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0C" w:rsidRPr="0055670C" w:rsidRDefault="0055670C" w:rsidP="0055670C">
      <w:pPr>
        <w:spacing w:after="0" w:line="240" w:lineRule="auto"/>
        <w:jc w:val="center"/>
        <w:rPr>
          <w:rFonts w:ascii="Arial Black" w:eastAsia="Times New Roman" w:hAnsi="Arial Black"/>
          <w:sz w:val="24"/>
          <w:szCs w:val="20"/>
          <w:lang w:eastAsia="en-GB"/>
        </w:rPr>
      </w:pPr>
      <w:r w:rsidRPr="0055670C">
        <w:rPr>
          <w:rFonts w:ascii="Arial Black" w:eastAsia="Times New Roman" w:hAnsi="Arial Black"/>
          <w:sz w:val="24"/>
          <w:szCs w:val="20"/>
          <w:lang w:eastAsia="en-GB"/>
        </w:rPr>
        <w:t>THORNTON PARISH COUCIL</w:t>
      </w:r>
    </w:p>
    <w:p w:rsidR="0055670C" w:rsidRPr="008E0EFF" w:rsidRDefault="0055670C" w:rsidP="0055670C">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ORDINARY MEETING OF COUNCIL HELD AT HOLY FAMILY HIGH SCHOOL ON</w:t>
      </w:r>
    </w:p>
    <w:p w:rsidR="0055670C" w:rsidRDefault="0055670C" w:rsidP="0055670C">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 xml:space="preserve">MONDAY </w:t>
      </w:r>
      <w:r w:rsidR="00356118">
        <w:rPr>
          <w:rFonts w:ascii="Arial" w:eastAsia="Times New Roman" w:hAnsi="Arial"/>
          <w:b/>
          <w:sz w:val="20"/>
          <w:szCs w:val="20"/>
          <w:lang w:eastAsia="en-GB"/>
        </w:rPr>
        <w:t>8</w:t>
      </w:r>
      <w:r w:rsidR="00366F66" w:rsidRPr="00366F66">
        <w:rPr>
          <w:rFonts w:ascii="Arial" w:eastAsia="Times New Roman" w:hAnsi="Arial"/>
          <w:b/>
          <w:sz w:val="20"/>
          <w:szCs w:val="20"/>
          <w:vertAlign w:val="superscript"/>
          <w:lang w:eastAsia="en-GB"/>
        </w:rPr>
        <w:t>th</w:t>
      </w:r>
      <w:r w:rsidR="00091B1B">
        <w:rPr>
          <w:rFonts w:ascii="Arial" w:eastAsia="Times New Roman" w:hAnsi="Arial"/>
          <w:b/>
          <w:sz w:val="20"/>
          <w:szCs w:val="20"/>
          <w:lang w:eastAsia="en-GB"/>
        </w:rPr>
        <w:t xml:space="preserve"> </w:t>
      </w:r>
      <w:r w:rsidR="00356118">
        <w:rPr>
          <w:rFonts w:ascii="Arial" w:eastAsia="Times New Roman" w:hAnsi="Arial"/>
          <w:b/>
          <w:sz w:val="20"/>
          <w:szCs w:val="20"/>
          <w:lang w:eastAsia="en-GB"/>
        </w:rPr>
        <w:t>JANUARY 2018</w:t>
      </w:r>
    </w:p>
    <w:p w:rsidR="00886667" w:rsidRPr="00886667" w:rsidRDefault="00886667" w:rsidP="0062432D">
      <w:pPr>
        <w:spacing w:after="0" w:line="240" w:lineRule="auto"/>
        <w:rPr>
          <w:rFonts w:ascii="Arial" w:eastAsia="Times New Roman" w:hAnsi="Arial" w:cs="Arial"/>
          <w:sz w:val="12"/>
          <w:szCs w:val="12"/>
          <w:lang w:eastAsia="en-GB"/>
        </w:rPr>
      </w:pPr>
    </w:p>
    <w:p w:rsidR="0062432D" w:rsidRPr="00886667" w:rsidRDefault="0062432D" w:rsidP="0062432D">
      <w:pPr>
        <w:spacing w:after="0" w:line="240" w:lineRule="auto"/>
        <w:rPr>
          <w:rFonts w:ascii="Arial" w:eastAsia="Times New Roman" w:hAnsi="Arial" w:cs="Arial"/>
          <w:sz w:val="8"/>
          <w:szCs w:val="8"/>
          <w:lang w:eastAsia="en-GB"/>
        </w:rPr>
      </w:pPr>
    </w:p>
    <w:p w:rsidR="0055670C" w:rsidRPr="0086601A" w:rsidRDefault="0055670C" w:rsidP="0062432D">
      <w:pPr>
        <w:spacing w:after="0" w:line="240" w:lineRule="auto"/>
        <w:ind w:left="709"/>
        <w:rPr>
          <w:rFonts w:ascii="Arial" w:eastAsia="Times New Roman" w:hAnsi="Arial" w:cs="Arial"/>
          <w:lang w:eastAsia="en-GB"/>
        </w:rPr>
      </w:pPr>
      <w:r w:rsidRPr="0086601A">
        <w:rPr>
          <w:rFonts w:ascii="Arial" w:eastAsia="Times New Roman" w:hAnsi="Arial" w:cs="Arial"/>
          <w:b/>
          <w:lang w:eastAsia="en-GB"/>
        </w:rPr>
        <w:t xml:space="preserve">Present: </w:t>
      </w:r>
      <w:r w:rsidR="005A31CA" w:rsidRPr="0086601A">
        <w:rPr>
          <w:rFonts w:ascii="Arial" w:eastAsia="Times New Roman" w:hAnsi="Arial" w:cs="Arial"/>
          <w:lang w:eastAsia="en-GB"/>
        </w:rPr>
        <w:t>Councillors</w:t>
      </w:r>
      <w:r w:rsidR="0098121A" w:rsidRPr="0086601A">
        <w:rPr>
          <w:rFonts w:ascii="Arial" w:eastAsia="Times New Roman" w:hAnsi="Arial" w:cs="Arial"/>
          <w:lang w:eastAsia="en-GB"/>
        </w:rPr>
        <w:t xml:space="preserve"> Hounsell</w:t>
      </w:r>
      <w:r w:rsidR="00942AD0" w:rsidRPr="0086601A">
        <w:rPr>
          <w:rFonts w:ascii="Arial" w:eastAsia="Times New Roman" w:hAnsi="Arial" w:cs="Arial"/>
          <w:lang w:eastAsia="en-GB"/>
        </w:rPr>
        <w:t xml:space="preserve"> (Chair)</w:t>
      </w:r>
      <w:r w:rsidR="00F75A61" w:rsidRPr="0086601A">
        <w:rPr>
          <w:rFonts w:ascii="Arial" w:eastAsia="Times New Roman" w:hAnsi="Arial" w:cs="Arial"/>
          <w:lang w:eastAsia="en-GB"/>
        </w:rPr>
        <w:t xml:space="preserve">, </w:t>
      </w:r>
      <w:r w:rsidR="00356118">
        <w:rPr>
          <w:rFonts w:ascii="Arial" w:eastAsia="Times New Roman" w:hAnsi="Arial" w:cs="Arial"/>
          <w:lang w:eastAsia="en-GB"/>
        </w:rPr>
        <w:t xml:space="preserve">Cooke, </w:t>
      </w:r>
      <w:r w:rsidR="00887551">
        <w:rPr>
          <w:rFonts w:ascii="Arial" w:eastAsia="Times New Roman" w:hAnsi="Arial" w:cs="Arial"/>
          <w:lang w:eastAsia="en-GB"/>
        </w:rPr>
        <w:t>McGill,</w:t>
      </w:r>
      <w:r w:rsidR="00356118">
        <w:rPr>
          <w:rFonts w:ascii="Arial" w:eastAsia="Times New Roman" w:hAnsi="Arial" w:cs="Arial"/>
          <w:lang w:eastAsia="en-GB"/>
        </w:rPr>
        <w:t xml:space="preserve"> </w:t>
      </w:r>
      <w:r w:rsidR="009048FD">
        <w:rPr>
          <w:rFonts w:ascii="Arial" w:eastAsia="Times New Roman" w:hAnsi="Arial" w:cs="Arial"/>
          <w:lang w:eastAsia="en-GB"/>
        </w:rPr>
        <w:t>Pennington and</w:t>
      </w:r>
      <w:r w:rsidR="00091B1B">
        <w:rPr>
          <w:rFonts w:ascii="Arial" w:eastAsia="Times New Roman" w:hAnsi="Arial" w:cs="Arial"/>
          <w:lang w:eastAsia="en-GB"/>
        </w:rPr>
        <w:t xml:space="preserve"> White</w:t>
      </w:r>
      <w:r w:rsidR="00FC7170" w:rsidRPr="0086601A">
        <w:rPr>
          <w:rFonts w:ascii="Arial" w:eastAsia="Times New Roman" w:hAnsi="Arial" w:cs="Arial"/>
          <w:lang w:eastAsia="en-GB"/>
        </w:rPr>
        <w:t>.</w:t>
      </w:r>
    </w:p>
    <w:p w:rsidR="00C54D10" w:rsidRDefault="0055670C" w:rsidP="0055670C">
      <w:pPr>
        <w:spacing w:after="0" w:line="240" w:lineRule="auto"/>
        <w:ind w:left="709"/>
        <w:jc w:val="both"/>
        <w:rPr>
          <w:rFonts w:ascii="Arial" w:eastAsia="Times New Roman" w:hAnsi="Arial" w:cs="Arial"/>
          <w:lang w:eastAsia="en-GB"/>
        </w:rPr>
      </w:pPr>
      <w:r w:rsidRPr="0086601A">
        <w:rPr>
          <w:rFonts w:ascii="Arial" w:eastAsia="Times New Roman" w:hAnsi="Arial" w:cs="Arial"/>
          <w:b/>
          <w:lang w:eastAsia="en-GB"/>
        </w:rPr>
        <w:t>Also present:</w:t>
      </w:r>
      <w:r w:rsidRPr="0086601A">
        <w:rPr>
          <w:rFonts w:ascii="Arial" w:eastAsia="Times New Roman" w:hAnsi="Arial" w:cs="Arial"/>
          <w:lang w:eastAsia="en-GB"/>
        </w:rPr>
        <w:t xml:space="preserve"> </w:t>
      </w:r>
      <w:r w:rsidR="00991F96" w:rsidRPr="0086601A">
        <w:rPr>
          <w:rFonts w:ascii="Arial" w:eastAsia="Times New Roman" w:hAnsi="Arial" w:cs="Arial"/>
          <w:lang w:eastAsia="en-GB"/>
        </w:rPr>
        <w:t>M</w:t>
      </w:r>
      <w:r w:rsidR="00F62013" w:rsidRPr="0086601A">
        <w:rPr>
          <w:rFonts w:ascii="Arial" w:eastAsia="Times New Roman" w:hAnsi="Arial" w:cs="Arial"/>
          <w:lang w:eastAsia="en-GB"/>
        </w:rPr>
        <w:t>rs Jones (clerk</w:t>
      </w:r>
      <w:r w:rsidR="00366F66" w:rsidRPr="0086601A">
        <w:rPr>
          <w:rFonts w:ascii="Arial" w:eastAsia="Times New Roman" w:hAnsi="Arial" w:cs="Arial"/>
          <w:lang w:eastAsia="en-GB"/>
        </w:rPr>
        <w:t>)</w:t>
      </w:r>
      <w:r w:rsidR="00091B1B">
        <w:rPr>
          <w:rFonts w:ascii="Arial" w:eastAsia="Times New Roman" w:hAnsi="Arial" w:cs="Arial"/>
          <w:lang w:eastAsia="en-GB"/>
        </w:rPr>
        <w:t>,</w:t>
      </w:r>
    </w:p>
    <w:p w:rsidR="00E81286" w:rsidRPr="00886667" w:rsidRDefault="00E81286" w:rsidP="0055670C">
      <w:pPr>
        <w:spacing w:after="0" w:line="240" w:lineRule="auto"/>
        <w:ind w:left="709"/>
        <w:jc w:val="both"/>
        <w:rPr>
          <w:rFonts w:ascii="Arial" w:eastAsia="Times New Roman" w:hAnsi="Arial" w:cs="Arial"/>
          <w:sz w:val="12"/>
          <w:szCs w:val="12"/>
          <w:lang w:eastAsia="en-GB"/>
        </w:rPr>
      </w:pPr>
    </w:p>
    <w:p w:rsidR="00366F66" w:rsidRPr="0086601A" w:rsidRDefault="009D2B92" w:rsidP="0055670C">
      <w:pPr>
        <w:spacing w:after="0" w:line="240" w:lineRule="auto"/>
        <w:ind w:left="709" w:hanging="709"/>
        <w:jc w:val="both"/>
        <w:rPr>
          <w:rFonts w:ascii="Arial" w:eastAsia="Times New Roman" w:hAnsi="Arial" w:cs="Arial"/>
          <w:lang w:eastAsia="en-GB"/>
        </w:rPr>
      </w:pPr>
      <w:r>
        <w:rPr>
          <w:rFonts w:ascii="Arial" w:eastAsia="Times New Roman" w:hAnsi="Arial" w:cs="Arial"/>
          <w:b/>
          <w:lang w:eastAsia="en-GB"/>
        </w:rPr>
        <w:t>1229</w:t>
      </w:r>
      <w:r w:rsidR="0055670C" w:rsidRPr="0086601A">
        <w:rPr>
          <w:rFonts w:ascii="Arial" w:eastAsia="Times New Roman" w:hAnsi="Arial" w:cs="Arial"/>
          <w:lang w:eastAsia="en-GB"/>
        </w:rPr>
        <w:tab/>
      </w:r>
      <w:r w:rsidR="009F1618" w:rsidRPr="0086601A">
        <w:rPr>
          <w:rFonts w:ascii="Arial" w:eastAsia="Times New Roman" w:hAnsi="Arial" w:cs="Arial"/>
          <w:b/>
          <w:lang w:eastAsia="en-GB"/>
        </w:rPr>
        <w:t>To r</w:t>
      </w:r>
      <w:r w:rsidR="00DF51BF" w:rsidRPr="0086601A">
        <w:rPr>
          <w:rFonts w:ascii="Arial" w:eastAsia="Times New Roman" w:hAnsi="Arial" w:cs="Arial"/>
          <w:b/>
          <w:lang w:eastAsia="en-GB"/>
        </w:rPr>
        <w:t xml:space="preserve">eceive </w:t>
      </w:r>
      <w:r w:rsidR="009F1618" w:rsidRPr="0086601A">
        <w:rPr>
          <w:rFonts w:ascii="Arial" w:eastAsia="Times New Roman" w:hAnsi="Arial" w:cs="Arial"/>
          <w:b/>
          <w:lang w:eastAsia="en-GB"/>
        </w:rPr>
        <w:t>a</w:t>
      </w:r>
      <w:r w:rsidR="0055670C" w:rsidRPr="0086601A">
        <w:rPr>
          <w:rFonts w:ascii="Arial" w:eastAsia="Times New Roman" w:hAnsi="Arial" w:cs="Arial"/>
          <w:b/>
          <w:lang w:eastAsia="en-GB"/>
        </w:rPr>
        <w:t xml:space="preserve">pologies for </w:t>
      </w:r>
      <w:r w:rsidR="009F1618" w:rsidRPr="0086601A">
        <w:rPr>
          <w:rFonts w:ascii="Arial" w:eastAsia="Times New Roman" w:hAnsi="Arial" w:cs="Arial"/>
          <w:b/>
          <w:lang w:eastAsia="en-GB"/>
        </w:rPr>
        <w:t>a</w:t>
      </w:r>
      <w:r w:rsidR="0055670C" w:rsidRPr="0086601A">
        <w:rPr>
          <w:rFonts w:ascii="Arial" w:eastAsia="Times New Roman" w:hAnsi="Arial" w:cs="Arial"/>
          <w:b/>
          <w:lang w:eastAsia="en-GB"/>
        </w:rPr>
        <w:t xml:space="preserve">bsence: </w:t>
      </w:r>
      <w:r w:rsidR="00DC7FF2" w:rsidRPr="0086601A">
        <w:rPr>
          <w:rFonts w:ascii="Arial" w:eastAsia="Times New Roman" w:hAnsi="Arial" w:cs="Arial"/>
          <w:lang w:eastAsia="en-GB"/>
        </w:rPr>
        <w:t xml:space="preserve">Apologies were received from </w:t>
      </w:r>
      <w:r w:rsidR="00356118">
        <w:rPr>
          <w:rFonts w:ascii="Arial" w:eastAsia="Times New Roman" w:hAnsi="Arial" w:cs="Arial"/>
          <w:lang w:eastAsia="en-GB"/>
        </w:rPr>
        <w:t>Ms Therese Draper and Mr Mike Chambers.</w:t>
      </w:r>
    </w:p>
    <w:p w:rsidR="0055670C" w:rsidRPr="00886667" w:rsidRDefault="0055670C" w:rsidP="0055670C">
      <w:pPr>
        <w:spacing w:after="0" w:line="240" w:lineRule="auto"/>
        <w:ind w:left="709" w:hanging="709"/>
        <w:jc w:val="both"/>
        <w:rPr>
          <w:rFonts w:ascii="Arial" w:eastAsia="Times New Roman" w:hAnsi="Arial" w:cs="Arial"/>
          <w:sz w:val="12"/>
          <w:szCs w:val="12"/>
          <w:lang w:eastAsia="en-GB"/>
        </w:rPr>
      </w:pPr>
      <w:r w:rsidRPr="0086601A">
        <w:rPr>
          <w:rFonts w:ascii="Arial" w:eastAsia="Times New Roman" w:hAnsi="Arial" w:cs="Arial"/>
          <w:b/>
          <w:lang w:eastAsia="en-GB"/>
        </w:rPr>
        <w:tab/>
      </w:r>
    </w:p>
    <w:p w:rsidR="00EF6C02" w:rsidRPr="0086601A" w:rsidRDefault="00AB1BE8" w:rsidP="00E4275F">
      <w:pPr>
        <w:spacing w:after="0" w:line="240" w:lineRule="auto"/>
        <w:ind w:left="709" w:hanging="709"/>
        <w:jc w:val="both"/>
        <w:rPr>
          <w:rFonts w:ascii="Arial" w:eastAsia="Times New Roman" w:hAnsi="Arial" w:cs="Arial"/>
          <w:lang w:eastAsia="en-GB"/>
        </w:rPr>
      </w:pPr>
      <w:r w:rsidRPr="0086601A">
        <w:rPr>
          <w:rFonts w:ascii="Arial" w:eastAsia="Times New Roman" w:hAnsi="Arial" w:cs="Arial"/>
          <w:b/>
          <w:lang w:eastAsia="en-GB"/>
        </w:rPr>
        <w:t>1</w:t>
      </w:r>
      <w:r w:rsidR="009D2B92">
        <w:rPr>
          <w:rFonts w:ascii="Arial" w:eastAsia="Times New Roman" w:hAnsi="Arial" w:cs="Arial"/>
          <w:b/>
          <w:lang w:eastAsia="en-GB"/>
        </w:rPr>
        <w:t>230</w:t>
      </w:r>
      <w:r w:rsidR="0055670C" w:rsidRPr="0086601A">
        <w:rPr>
          <w:rFonts w:ascii="Arial" w:eastAsia="Times New Roman" w:hAnsi="Arial" w:cs="Arial"/>
          <w:lang w:eastAsia="en-GB"/>
        </w:rPr>
        <w:tab/>
      </w:r>
      <w:r w:rsidR="009F1618" w:rsidRPr="0086601A">
        <w:rPr>
          <w:rFonts w:ascii="Arial" w:eastAsia="Times New Roman" w:hAnsi="Arial" w:cs="Arial"/>
          <w:b/>
          <w:lang w:eastAsia="en-GB"/>
        </w:rPr>
        <w:t>To r</w:t>
      </w:r>
      <w:r w:rsidR="00DF51BF" w:rsidRPr="0086601A">
        <w:rPr>
          <w:rFonts w:ascii="Arial" w:eastAsia="Times New Roman" w:hAnsi="Arial" w:cs="Arial"/>
          <w:b/>
          <w:lang w:eastAsia="en-GB"/>
        </w:rPr>
        <w:t>eceive</w:t>
      </w:r>
      <w:r w:rsidR="00DF51BF" w:rsidRPr="0086601A">
        <w:rPr>
          <w:rFonts w:ascii="Arial" w:eastAsia="Times New Roman" w:hAnsi="Arial" w:cs="Arial"/>
          <w:lang w:eastAsia="en-GB"/>
        </w:rPr>
        <w:t xml:space="preserve"> </w:t>
      </w:r>
      <w:r w:rsidR="009F1618" w:rsidRPr="0086601A">
        <w:rPr>
          <w:rFonts w:ascii="Arial" w:eastAsia="Times New Roman" w:hAnsi="Arial" w:cs="Arial"/>
          <w:b/>
          <w:lang w:eastAsia="en-GB"/>
        </w:rPr>
        <w:t>declarations of i</w:t>
      </w:r>
      <w:r w:rsidR="0055670C" w:rsidRPr="0086601A">
        <w:rPr>
          <w:rFonts w:ascii="Arial" w:eastAsia="Times New Roman" w:hAnsi="Arial" w:cs="Arial"/>
          <w:b/>
          <w:lang w:eastAsia="en-GB"/>
        </w:rPr>
        <w:t xml:space="preserve">nterest: </w:t>
      </w:r>
      <w:r w:rsidR="00900A03" w:rsidRPr="0086601A">
        <w:rPr>
          <w:rFonts w:ascii="Arial" w:eastAsia="Times New Roman" w:hAnsi="Arial" w:cs="Arial"/>
          <w:lang w:eastAsia="en-GB"/>
        </w:rPr>
        <w:t>No declarations were made.</w:t>
      </w:r>
      <w:r w:rsidR="00CF38CD" w:rsidRPr="0086601A">
        <w:rPr>
          <w:rFonts w:ascii="Arial" w:eastAsia="Times New Roman" w:hAnsi="Arial" w:cs="Arial"/>
          <w:lang w:eastAsia="en-GB"/>
        </w:rPr>
        <w:t xml:space="preserve"> </w:t>
      </w:r>
    </w:p>
    <w:p w:rsidR="00E4275F" w:rsidRPr="00886667" w:rsidRDefault="00E4275F" w:rsidP="0055670C">
      <w:pPr>
        <w:spacing w:after="0" w:line="240" w:lineRule="auto"/>
        <w:ind w:left="709" w:hanging="709"/>
        <w:jc w:val="both"/>
        <w:rPr>
          <w:rFonts w:ascii="Arial" w:eastAsia="Times New Roman" w:hAnsi="Arial" w:cs="Arial"/>
          <w:sz w:val="12"/>
          <w:szCs w:val="12"/>
          <w:lang w:eastAsia="en-GB"/>
        </w:rPr>
      </w:pPr>
    </w:p>
    <w:p w:rsidR="00EF6C02" w:rsidRPr="0086601A" w:rsidRDefault="00AB1BE8" w:rsidP="00EF6C02">
      <w:pPr>
        <w:spacing w:after="0" w:line="240" w:lineRule="auto"/>
        <w:ind w:left="709" w:hanging="709"/>
        <w:jc w:val="both"/>
        <w:rPr>
          <w:rFonts w:ascii="Arial" w:eastAsia="Times New Roman" w:hAnsi="Arial" w:cs="Arial"/>
          <w:lang w:eastAsia="en-GB"/>
        </w:rPr>
      </w:pPr>
      <w:r w:rsidRPr="0086601A">
        <w:rPr>
          <w:rFonts w:ascii="Arial" w:eastAsia="Times New Roman" w:hAnsi="Arial" w:cs="Arial"/>
          <w:b/>
          <w:lang w:eastAsia="en-GB"/>
        </w:rPr>
        <w:t>1</w:t>
      </w:r>
      <w:r w:rsidR="009D2B92">
        <w:rPr>
          <w:rFonts w:ascii="Arial" w:eastAsia="Times New Roman" w:hAnsi="Arial" w:cs="Arial"/>
          <w:b/>
          <w:lang w:eastAsia="en-GB"/>
        </w:rPr>
        <w:t>231</w:t>
      </w:r>
      <w:r w:rsidR="00EF6C02" w:rsidRPr="0086601A">
        <w:rPr>
          <w:rFonts w:ascii="Arial" w:eastAsia="Times New Roman" w:hAnsi="Arial" w:cs="Arial"/>
          <w:b/>
          <w:lang w:eastAsia="en-GB"/>
        </w:rPr>
        <w:tab/>
        <w:t xml:space="preserve">Minutes of an Ordinary Meeting of the Council held on </w:t>
      </w:r>
      <w:r w:rsidR="00356118">
        <w:rPr>
          <w:rFonts w:ascii="Arial" w:eastAsia="Times New Roman" w:hAnsi="Arial" w:cs="Arial"/>
          <w:b/>
          <w:lang w:eastAsia="en-GB"/>
        </w:rPr>
        <w:t>4</w:t>
      </w:r>
      <w:r w:rsidR="00091B1B" w:rsidRPr="00091B1B">
        <w:rPr>
          <w:rFonts w:ascii="Arial" w:eastAsia="Times New Roman" w:hAnsi="Arial" w:cs="Arial"/>
          <w:b/>
          <w:vertAlign w:val="superscript"/>
          <w:lang w:eastAsia="en-GB"/>
        </w:rPr>
        <w:t>th</w:t>
      </w:r>
      <w:r w:rsidR="00356118">
        <w:rPr>
          <w:rFonts w:ascii="Arial" w:eastAsia="Times New Roman" w:hAnsi="Arial" w:cs="Arial"/>
          <w:b/>
          <w:lang w:eastAsia="en-GB"/>
        </w:rPr>
        <w:t xml:space="preserve"> Dec</w:t>
      </w:r>
      <w:r w:rsidR="00091B1B">
        <w:rPr>
          <w:rFonts w:ascii="Arial" w:eastAsia="Times New Roman" w:hAnsi="Arial" w:cs="Arial"/>
          <w:b/>
          <w:lang w:eastAsia="en-GB"/>
        </w:rPr>
        <w:t>ember</w:t>
      </w:r>
      <w:r w:rsidR="00F62013" w:rsidRPr="0086601A">
        <w:rPr>
          <w:rFonts w:ascii="Arial" w:eastAsia="Times New Roman" w:hAnsi="Arial" w:cs="Arial"/>
          <w:b/>
          <w:lang w:eastAsia="en-GB"/>
        </w:rPr>
        <w:t xml:space="preserve"> 2017</w:t>
      </w:r>
      <w:r w:rsidR="00EF6C02" w:rsidRPr="0086601A">
        <w:rPr>
          <w:rFonts w:ascii="Arial" w:eastAsia="Times New Roman" w:hAnsi="Arial" w:cs="Arial"/>
          <w:lang w:eastAsia="en-GB"/>
        </w:rPr>
        <w:t>:</w:t>
      </w:r>
    </w:p>
    <w:p w:rsidR="004936FE" w:rsidRPr="0086601A" w:rsidRDefault="00EF6C02" w:rsidP="004936FE">
      <w:pPr>
        <w:spacing w:after="0" w:line="240" w:lineRule="auto"/>
        <w:ind w:left="709"/>
        <w:jc w:val="both"/>
        <w:rPr>
          <w:rFonts w:ascii="Arial" w:eastAsia="Times New Roman" w:hAnsi="Arial" w:cs="Arial"/>
          <w:lang w:eastAsia="en-GB"/>
        </w:rPr>
      </w:pPr>
      <w:r w:rsidRPr="0086601A">
        <w:rPr>
          <w:rFonts w:ascii="Arial" w:eastAsia="Times New Roman" w:hAnsi="Arial" w:cs="Arial"/>
          <w:lang w:eastAsia="en-GB"/>
        </w:rPr>
        <w:t>The minutes were agreed as a correct record and were then signed by the Chair.</w:t>
      </w:r>
    </w:p>
    <w:p w:rsidR="00FC7170" w:rsidRPr="00886667" w:rsidRDefault="00FC7170" w:rsidP="004936FE">
      <w:pPr>
        <w:spacing w:after="0" w:line="240" w:lineRule="auto"/>
        <w:ind w:left="709"/>
        <w:jc w:val="both"/>
        <w:rPr>
          <w:rFonts w:ascii="Arial" w:eastAsia="Times New Roman" w:hAnsi="Arial" w:cs="Arial"/>
          <w:sz w:val="12"/>
          <w:szCs w:val="12"/>
          <w:lang w:eastAsia="en-GB"/>
        </w:rPr>
      </w:pPr>
    </w:p>
    <w:p w:rsidR="00A0462D" w:rsidRPr="00886667" w:rsidRDefault="009D2B92" w:rsidP="00886667">
      <w:pPr>
        <w:spacing w:after="0" w:line="240" w:lineRule="auto"/>
        <w:jc w:val="both"/>
        <w:rPr>
          <w:rFonts w:ascii="Arial" w:eastAsia="Times New Roman" w:hAnsi="Arial" w:cs="Arial"/>
          <w:b/>
          <w:lang w:eastAsia="en-GB"/>
        </w:rPr>
      </w:pPr>
      <w:r>
        <w:rPr>
          <w:rFonts w:ascii="Arial" w:eastAsia="Times New Roman" w:hAnsi="Arial" w:cs="Arial"/>
          <w:b/>
          <w:lang w:eastAsia="en-GB"/>
        </w:rPr>
        <w:t>1232</w:t>
      </w:r>
      <w:r w:rsidR="00FC7170" w:rsidRPr="0086601A">
        <w:rPr>
          <w:rFonts w:ascii="Arial" w:eastAsia="Times New Roman" w:hAnsi="Arial" w:cs="Arial"/>
          <w:b/>
          <w:lang w:eastAsia="en-GB"/>
        </w:rPr>
        <w:tab/>
        <w:t>Matters Arising (for information only)</w:t>
      </w:r>
      <w:r w:rsidR="00886667">
        <w:rPr>
          <w:rFonts w:ascii="Arial" w:eastAsia="Times New Roman" w:hAnsi="Arial" w:cs="Arial"/>
          <w:b/>
          <w:lang w:eastAsia="en-GB"/>
        </w:rPr>
        <w:t xml:space="preserve"> </w:t>
      </w:r>
      <w:r w:rsidR="00B8345F">
        <w:rPr>
          <w:rFonts w:ascii="Arial" w:eastAsia="Times New Roman" w:hAnsi="Arial" w:cs="Arial"/>
          <w:lang w:eastAsia="en-GB"/>
        </w:rPr>
        <w:t>There were no matters arising.</w:t>
      </w:r>
    </w:p>
    <w:p w:rsidR="00DD04D4" w:rsidRPr="00886667" w:rsidRDefault="00DD04D4" w:rsidP="00DD04D4">
      <w:pPr>
        <w:spacing w:after="0" w:line="240" w:lineRule="auto"/>
        <w:ind w:left="720"/>
        <w:jc w:val="both"/>
        <w:rPr>
          <w:rFonts w:ascii="Arial" w:eastAsia="Times New Roman" w:hAnsi="Arial" w:cs="Arial"/>
          <w:b/>
          <w:sz w:val="12"/>
          <w:szCs w:val="12"/>
          <w:lang w:eastAsia="en-GB"/>
        </w:rPr>
      </w:pPr>
    </w:p>
    <w:p w:rsidR="00E72ECE" w:rsidRPr="0086601A" w:rsidRDefault="00E72ECE" w:rsidP="00E72ECE">
      <w:pPr>
        <w:spacing w:after="0" w:line="240" w:lineRule="auto"/>
        <w:jc w:val="both"/>
        <w:rPr>
          <w:rFonts w:ascii="Arial" w:eastAsia="Times New Roman" w:hAnsi="Arial" w:cs="Arial"/>
          <w:lang w:eastAsia="en-GB"/>
        </w:rPr>
      </w:pPr>
      <w:r w:rsidRPr="0086601A">
        <w:rPr>
          <w:rFonts w:ascii="Arial" w:eastAsia="Times New Roman" w:hAnsi="Arial" w:cs="Arial"/>
          <w:b/>
          <w:lang w:eastAsia="en-GB"/>
        </w:rPr>
        <w:t>1</w:t>
      </w:r>
      <w:r w:rsidR="009D2B92">
        <w:rPr>
          <w:rFonts w:ascii="Arial" w:eastAsia="Times New Roman" w:hAnsi="Arial" w:cs="Arial"/>
          <w:b/>
          <w:lang w:eastAsia="en-GB"/>
        </w:rPr>
        <w:t>233</w:t>
      </w:r>
      <w:r w:rsidRPr="0086601A">
        <w:rPr>
          <w:rFonts w:ascii="Arial" w:eastAsia="Times New Roman" w:hAnsi="Arial" w:cs="Arial"/>
          <w:b/>
          <w:lang w:eastAsia="en-GB"/>
        </w:rPr>
        <w:tab/>
        <w:t>To Receive Reports from</w:t>
      </w:r>
      <w:r w:rsidRPr="0086601A">
        <w:rPr>
          <w:rFonts w:ascii="Arial" w:eastAsia="Times New Roman" w:hAnsi="Arial" w:cs="Arial"/>
          <w:lang w:eastAsia="en-GB"/>
        </w:rPr>
        <w:t xml:space="preserve">: </w:t>
      </w:r>
    </w:p>
    <w:p w:rsidR="00356118" w:rsidRPr="00356118" w:rsidRDefault="00E72ECE" w:rsidP="00356118">
      <w:pPr>
        <w:spacing w:after="0" w:line="240" w:lineRule="auto"/>
        <w:ind w:left="709"/>
        <w:jc w:val="both"/>
        <w:rPr>
          <w:rFonts w:ascii="Arial" w:eastAsia="Times New Roman" w:hAnsi="Arial" w:cs="Arial"/>
          <w:lang w:eastAsia="en-GB"/>
        </w:rPr>
      </w:pPr>
      <w:r w:rsidRPr="0086601A">
        <w:rPr>
          <w:rFonts w:ascii="Arial" w:eastAsia="Times New Roman" w:hAnsi="Arial" w:cs="Arial"/>
          <w:b/>
          <w:i/>
          <w:lang w:eastAsia="en-GB"/>
        </w:rPr>
        <w:t>Sefton Central Area Committee</w:t>
      </w:r>
      <w:r w:rsidR="00356118">
        <w:rPr>
          <w:rFonts w:ascii="Arial" w:eastAsia="Times New Roman" w:hAnsi="Arial" w:cs="Arial"/>
          <w:b/>
          <w:lang w:eastAsia="en-GB"/>
        </w:rPr>
        <w:t xml:space="preserve"> </w:t>
      </w:r>
      <w:r w:rsidR="00356118" w:rsidRPr="00356118">
        <w:rPr>
          <w:rFonts w:ascii="Arial" w:eastAsia="Times New Roman" w:hAnsi="Arial" w:cs="Arial"/>
          <w:lang w:eastAsia="en-GB"/>
        </w:rPr>
        <w:t>There was no report given</w:t>
      </w:r>
    </w:p>
    <w:p w:rsidR="00356118" w:rsidRDefault="00ED7C8E" w:rsidP="00356118">
      <w:pPr>
        <w:spacing w:after="0" w:line="240" w:lineRule="auto"/>
        <w:ind w:left="709"/>
        <w:jc w:val="both"/>
        <w:rPr>
          <w:rFonts w:ascii="Arial" w:eastAsia="Times New Roman" w:hAnsi="Arial" w:cs="Arial"/>
          <w:lang w:eastAsia="en-GB"/>
        </w:rPr>
      </w:pPr>
      <w:r w:rsidRPr="0086601A">
        <w:rPr>
          <w:rFonts w:ascii="Arial" w:eastAsia="Times New Roman" w:hAnsi="Arial" w:cs="Arial"/>
          <w:b/>
          <w:i/>
          <w:lang w:eastAsia="en-GB"/>
        </w:rPr>
        <w:t xml:space="preserve">Ten </w:t>
      </w:r>
      <w:r w:rsidR="00E72ECE" w:rsidRPr="0086601A">
        <w:rPr>
          <w:rFonts w:ascii="Arial" w:eastAsia="Times New Roman" w:hAnsi="Arial" w:cs="Arial"/>
          <w:b/>
          <w:i/>
          <w:lang w:eastAsia="en-GB"/>
        </w:rPr>
        <w:t>Parishes</w:t>
      </w:r>
      <w:r w:rsidR="00E720E9" w:rsidRPr="0086601A">
        <w:rPr>
          <w:rFonts w:ascii="Arial" w:eastAsia="Times New Roman" w:hAnsi="Arial" w:cs="Arial"/>
          <w:b/>
          <w:i/>
          <w:lang w:eastAsia="en-GB"/>
        </w:rPr>
        <w:t xml:space="preserve"> </w:t>
      </w:r>
      <w:r w:rsidR="009048FD">
        <w:rPr>
          <w:rFonts w:ascii="Arial" w:eastAsia="Times New Roman" w:hAnsi="Arial" w:cs="Arial"/>
          <w:lang w:eastAsia="en-GB"/>
        </w:rPr>
        <w:t>the</w:t>
      </w:r>
      <w:r w:rsidR="00356118">
        <w:rPr>
          <w:rFonts w:ascii="Arial" w:eastAsia="Times New Roman" w:hAnsi="Arial" w:cs="Arial"/>
          <w:lang w:eastAsia="en-GB"/>
        </w:rPr>
        <w:t xml:space="preserve"> Clerk had attended the most recent 10 Parishes meeting </w:t>
      </w:r>
      <w:r w:rsidR="0005533C">
        <w:rPr>
          <w:rFonts w:ascii="Arial" w:eastAsia="Times New Roman" w:hAnsi="Arial" w:cs="Arial"/>
          <w:lang w:eastAsia="en-GB"/>
        </w:rPr>
        <w:t>and highlighted the following items:</w:t>
      </w:r>
    </w:p>
    <w:p w:rsidR="00356118" w:rsidRPr="00356118" w:rsidRDefault="00356118" w:rsidP="0005533C">
      <w:pPr>
        <w:numPr>
          <w:ilvl w:val="0"/>
          <w:numId w:val="41"/>
        </w:numPr>
        <w:spacing w:after="0" w:line="240" w:lineRule="auto"/>
        <w:jc w:val="both"/>
        <w:rPr>
          <w:rFonts w:ascii="Arial" w:eastAsia="Times New Roman" w:hAnsi="Arial" w:cs="Arial"/>
          <w:lang w:eastAsia="en-GB"/>
        </w:rPr>
      </w:pPr>
      <w:r w:rsidRPr="00356118">
        <w:rPr>
          <w:rFonts w:ascii="Arial" w:eastAsia="Times New Roman" w:hAnsi="Arial" w:cs="Arial"/>
          <w:lang w:eastAsia="en-GB"/>
        </w:rPr>
        <w:t xml:space="preserve">Sue Ashe had been in attendance and had </w:t>
      </w:r>
      <w:r>
        <w:rPr>
          <w:rFonts w:ascii="Arial" w:eastAsia="Times New Roman" w:hAnsi="Arial" w:cs="Arial"/>
          <w:lang w:eastAsia="en-GB"/>
        </w:rPr>
        <w:t>outlined plans for</w:t>
      </w:r>
      <w:r w:rsidRPr="00356118">
        <w:rPr>
          <w:rFonts w:ascii="Arial" w:eastAsia="Times New Roman" w:hAnsi="Arial" w:cs="Arial"/>
          <w:lang w:eastAsia="en-GB"/>
        </w:rPr>
        <w:t xml:space="preserve"> the reorganisation of the Area Committ</w:t>
      </w:r>
      <w:r w:rsidR="0005533C">
        <w:rPr>
          <w:rFonts w:ascii="Arial" w:eastAsia="Times New Roman" w:hAnsi="Arial" w:cs="Arial"/>
          <w:lang w:eastAsia="en-GB"/>
        </w:rPr>
        <w:t>e</w:t>
      </w:r>
      <w:r w:rsidRPr="00356118">
        <w:rPr>
          <w:rFonts w:ascii="Arial" w:eastAsia="Times New Roman" w:hAnsi="Arial" w:cs="Arial"/>
          <w:lang w:eastAsia="en-GB"/>
        </w:rPr>
        <w:t>es.</w:t>
      </w:r>
    </w:p>
    <w:p w:rsidR="00356118" w:rsidRPr="00356118" w:rsidRDefault="00356118" w:rsidP="0005533C">
      <w:pPr>
        <w:numPr>
          <w:ilvl w:val="0"/>
          <w:numId w:val="41"/>
        </w:numPr>
        <w:spacing w:after="0" w:line="240" w:lineRule="auto"/>
        <w:jc w:val="both"/>
        <w:rPr>
          <w:rFonts w:ascii="Arial" w:eastAsia="Times New Roman" w:hAnsi="Arial" w:cs="Arial"/>
          <w:lang w:eastAsia="en-GB"/>
        </w:rPr>
      </w:pPr>
      <w:r w:rsidRPr="00356118">
        <w:rPr>
          <w:rFonts w:ascii="Arial" w:eastAsia="Times New Roman" w:hAnsi="Arial" w:cs="Arial"/>
          <w:lang w:eastAsia="en-GB"/>
        </w:rPr>
        <w:t>Cllr Gerry Lee resigned as the Chair of the 10 Parishes and Cllr Mike Coles agreed to act as Chair on an interim basis.</w:t>
      </w:r>
    </w:p>
    <w:p w:rsidR="006E4F3D" w:rsidRPr="00356118" w:rsidRDefault="00356118" w:rsidP="0005533C">
      <w:pPr>
        <w:numPr>
          <w:ilvl w:val="0"/>
          <w:numId w:val="41"/>
        </w:numPr>
        <w:spacing w:after="0" w:line="240" w:lineRule="auto"/>
        <w:jc w:val="both"/>
        <w:rPr>
          <w:rFonts w:ascii="Arial" w:eastAsia="Times New Roman" w:hAnsi="Arial" w:cs="Arial"/>
          <w:lang w:eastAsia="en-GB"/>
        </w:rPr>
      </w:pPr>
      <w:r w:rsidRPr="00356118">
        <w:rPr>
          <w:rFonts w:ascii="Arial" w:eastAsia="Times New Roman" w:hAnsi="Arial" w:cs="Arial"/>
          <w:lang w:eastAsia="en-GB"/>
        </w:rPr>
        <w:t xml:space="preserve">Parish Councils were encouraged to </w:t>
      </w:r>
      <w:r w:rsidR="009048FD">
        <w:rPr>
          <w:rFonts w:ascii="Arial" w:eastAsia="Times New Roman" w:hAnsi="Arial" w:cs="Arial"/>
          <w:lang w:eastAsia="en-GB"/>
        </w:rPr>
        <w:t>contribute ideas for events which</w:t>
      </w:r>
      <w:r w:rsidRPr="00356118">
        <w:rPr>
          <w:rFonts w:ascii="Arial" w:eastAsia="Times New Roman" w:hAnsi="Arial" w:cs="Arial"/>
          <w:lang w:eastAsia="en-GB"/>
        </w:rPr>
        <w:t xml:space="preserve"> could be held to commemorate the centenary of the end of World War 1.</w:t>
      </w:r>
      <w:r w:rsidR="00DC7FF2" w:rsidRPr="00356118">
        <w:rPr>
          <w:rFonts w:ascii="Arial" w:eastAsia="Times New Roman" w:hAnsi="Arial" w:cs="Arial"/>
          <w:lang w:eastAsia="en-GB"/>
        </w:rPr>
        <w:t xml:space="preserve"> </w:t>
      </w:r>
    </w:p>
    <w:p w:rsidR="00366F66" w:rsidRPr="00886667" w:rsidRDefault="00366F66" w:rsidP="00366F66">
      <w:pPr>
        <w:spacing w:after="0" w:line="240" w:lineRule="auto"/>
        <w:ind w:left="709"/>
        <w:jc w:val="both"/>
        <w:rPr>
          <w:rFonts w:ascii="Arial" w:eastAsia="Times New Roman" w:hAnsi="Arial" w:cs="Arial"/>
          <w:sz w:val="12"/>
          <w:szCs w:val="12"/>
          <w:lang w:eastAsia="en-GB"/>
        </w:rPr>
      </w:pPr>
    </w:p>
    <w:p w:rsidR="00B8345F" w:rsidRPr="0086601A" w:rsidRDefault="00AB1BE8" w:rsidP="00B8345F">
      <w:pPr>
        <w:spacing w:after="0" w:line="240" w:lineRule="auto"/>
        <w:ind w:left="709" w:hanging="709"/>
        <w:jc w:val="both"/>
        <w:rPr>
          <w:rFonts w:ascii="Arial" w:eastAsia="Times New Roman" w:hAnsi="Arial" w:cs="Arial"/>
          <w:b/>
          <w:lang w:eastAsia="en-GB"/>
        </w:rPr>
      </w:pPr>
      <w:r w:rsidRPr="0086601A">
        <w:rPr>
          <w:rFonts w:ascii="Arial" w:eastAsia="Times New Roman" w:hAnsi="Arial" w:cs="Arial"/>
          <w:b/>
          <w:lang w:eastAsia="en-GB"/>
        </w:rPr>
        <w:t>1</w:t>
      </w:r>
      <w:r w:rsidR="009D2B92">
        <w:rPr>
          <w:rFonts w:ascii="Arial" w:eastAsia="Times New Roman" w:hAnsi="Arial" w:cs="Arial"/>
          <w:b/>
          <w:lang w:eastAsia="en-GB"/>
        </w:rPr>
        <w:t>2</w:t>
      </w:r>
      <w:r w:rsidR="009048FD">
        <w:rPr>
          <w:rFonts w:ascii="Arial" w:eastAsia="Times New Roman" w:hAnsi="Arial" w:cs="Arial"/>
          <w:b/>
          <w:lang w:eastAsia="en-GB"/>
        </w:rPr>
        <w:t>34</w:t>
      </w:r>
      <w:r w:rsidR="000C7837" w:rsidRPr="0086601A">
        <w:rPr>
          <w:rFonts w:ascii="Arial" w:eastAsia="Times New Roman" w:hAnsi="Arial" w:cs="Arial"/>
          <w:b/>
          <w:lang w:eastAsia="en-GB"/>
        </w:rPr>
        <w:tab/>
        <w:t>Chairman’s Update</w:t>
      </w:r>
      <w:r w:rsidR="00EF6C02" w:rsidRPr="0086601A">
        <w:rPr>
          <w:rFonts w:ascii="Arial" w:eastAsia="Times New Roman" w:hAnsi="Arial" w:cs="Arial"/>
          <w:b/>
          <w:lang w:eastAsia="en-GB"/>
        </w:rPr>
        <w:t>:</w:t>
      </w:r>
    </w:p>
    <w:p w:rsidR="0005533C" w:rsidRDefault="00B8345F" w:rsidP="00E81286">
      <w:pPr>
        <w:numPr>
          <w:ilvl w:val="0"/>
          <w:numId w:val="28"/>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Councillor Hounsell advised that </w:t>
      </w:r>
      <w:r w:rsidR="0005533C">
        <w:rPr>
          <w:rFonts w:ascii="Arial" w:eastAsia="Times New Roman" w:hAnsi="Arial" w:cs="Arial"/>
          <w:lang w:eastAsia="en-GB"/>
        </w:rPr>
        <w:t>the plans to upgrade The Crescent were progressing as outlined by Sue Ashe at the previous meeting.</w:t>
      </w:r>
    </w:p>
    <w:p w:rsidR="006B4A08" w:rsidRDefault="006B4A08" w:rsidP="00E81286">
      <w:pPr>
        <w:numPr>
          <w:ilvl w:val="0"/>
          <w:numId w:val="28"/>
        </w:numPr>
        <w:spacing w:after="0" w:line="240" w:lineRule="auto"/>
        <w:jc w:val="both"/>
        <w:rPr>
          <w:rFonts w:ascii="Arial" w:eastAsia="Times New Roman" w:hAnsi="Arial" w:cs="Arial"/>
          <w:lang w:eastAsia="en-GB"/>
        </w:rPr>
      </w:pPr>
      <w:r>
        <w:rPr>
          <w:rFonts w:ascii="Arial" w:eastAsia="Times New Roman" w:hAnsi="Arial" w:cs="Arial"/>
          <w:lang w:eastAsia="en-GB"/>
        </w:rPr>
        <w:t>The traffic problems in the area were still causing issues and plans for the temporary closure of Edgemoor Drive were in place.</w:t>
      </w:r>
    </w:p>
    <w:p w:rsidR="00B8345F" w:rsidRDefault="006B4A08" w:rsidP="00E81286">
      <w:pPr>
        <w:numPr>
          <w:ilvl w:val="0"/>
          <w:numId w:val="28"/>
        </w:numPr>
        <w:spacing w:after="0" w:line="240" w:lineRule="auto"/>
        <w:jc w:val="both"/>
        <w:rPr>
          <w:rFonts w:ascii="Arial" w:eastAsia="Times New Roman" w:hAnsi="Arial" w:cs="Arial"/>
          <w:lang w:eastAsia="en-GB"/>
        </w:rPr>
      </w:pPr>
      <w:r>
        <w:rPr>
          <w:rFonts w:ascii="Arial" w:eastAsia="Times New Roman" w:hAnsi="Arial" w:cs="Arial"/>
          <w:lang w:eastAsia="en-GB"/>
        </w:rPr>
        <w:t>The date for the annual Open Meeting was to be confirmed as soon as possible.</w:t>
      </w:r>
    </w:p>
    <w:p w:rsidR="006B4A08" w:rsidRPr="009048FD" w:rsidRDefault="006B4A08" w:rsidP="006B4A08">
      <w:pPr>
        <w:spacing w:after="0" w:line="240" w:lineRule="auto"/>
        <w:ind w:left="720"/>
        <w:jc w:val="both"/>
        <w:rPr>
          <w:rFonts w:ascii="Arial" w:eastAsia="Times New Roman" w:hAnsi="Arial" w:cs="Arial"/>
          <w:sz w:val="12"/>
          <w:szCs w:val="12"/>
          <w:lang w:eastAsia="en-GB"/>
        </w:rPr>
      </w:pPr>
    </w:p>
    <w:p w:rsidR="00F14098" w:rsidRPr="0086601A" w:rsidRDefault="009048FD" w:rsidP="00F14098">
      <w:pPr>
        <w:spacing w:after="0" w:line="240" w:lineRule="auto"/>
        <w:jc w:val="both"/>
        <w:rPr>
          <w:rFonts w:ascii="Arial" w:eastAsia="Times New Roman" w:hAnsi="Arial" w:cs="Arial"/>
          <w:b/>
          <w:lang w:eastAsia="en-GB"/>
        </w:rPr>
      </w:pPr>
      <w:r>
        <w:rPr>
          <w:rFonts w:ascii="Arial" w:eastAsia="Times New Roman" w:hAnsi="Arial" w:cs="Arial"/>
          <w:b/>
          <w:lang w:eastAsia="en-GB"/>
        </w:rPr>
        <w:t>1235</w:t>
      </w:r>
      <w:r w:rsidR="00F75A61" w:rsidRPr="0086601A">
        <w:rPr>
          <w:rFonts w:ascii="Arial" w:eastAsia="Times New Roman" w:hAnsi="Arial" w:cs="Arial"/>
          <w:b/>
          <w:lang w:eastAsia="en-GB"/>
        </w:rPr>
        <w:tab/>
      </w:r>
      <w:r w:rsidR="00F14098" w:rsidRPr="0086601A">
        <w:rPr>
          <w:rFonts w:ascii="Arial" w:eastAsia="Times New Roman" w:hAnsi="Arial" w:cs="Arial"/>
          <w:b/>
          <w:lang w:eastAsia="en-GB"/>
        </w:rPr>
        <w:t>Finance</w:t>
      </w:r>
    </w:p>
    <w:p w:rsidR="00F14098" w:rsidRPr="0086601A" w:rsidRDefault="00F14098" w:rsidP="00F14098">
      <w:pPr>
        <w:spacing w:after="0" w:line="240" w:lineRule="auto"/>
        <w:ind w:left="720"/>
        <w:jc w:val="both"/>
        <w:rPr>
          <w:rFonts w:ascii="Arial" w:eastAsia="Times New Roman" w:hAnsi="Arial" w:cs="Arial"/>
          <w:lang w:eastAsia="en-GB"/>
        </w:rPr>
      </w:pPr>
      <w:r w:rsidRPr="0086601A">
        <w:rPr>
          <w:rFonts w:ascii="Arial" w:eastAsia="Times New Roman" w:hAnsi="Arial" w:cs="Arial"/>
          <w:lang w:eastAsia="en-GB"/>
        </w:rPr>
        <w:t>It was agreed to pay the following invoices</w:t>
      </w:r>
    </w:p>
    <w:p w:rsidR="001D7D86" w:rsidRPr="0086601A" w:rsidRDefault="00F14098" w:rsidP="00F14098">
      <w:pPr>
        <w:spacing w:after="0" w:line="240" w:lineRule="auto"/>
        <w:ind w:left="720"/>
        <w:jc w:val="both"/>
        <w:rPr>
          <w:rFonts w:ascii="Arial" w:eastAsia="Times New Roman" w:hAnsi="Arial" w:cs="Arial"/>
          <w:lang w:eastAsia="en-GB"/>
        </w:rPr>
      </w:pPr>
      <w:r w:rsidRPr="0086601A">
        <w:rPr>
          <w:rFonts w:ascii="Arial" w:eastAsia="Times New Roman" w:hAnsi="Arial" w:cs="Arial"/>
          <w:lang w:eastAsia="en-GB"/>
        </w:rPr>
        <w:t xml:space="preserve">Mrs J </w:t>
      </w:r>
      <w:r w:rsidR="001D7D86" w:rsidRPr="0086601A">
        <w:rPr>
          <w:rFonts w:ascii="Arial" w:eastAsia="Times New Roman" w:hAnsi="Arial" w:cs="Arial"/>
          <w:lang w:eastAsia="en-GB"/>
        </w:rPr>
        <w:t xml:space="preserve">Jones </w:t>
      </w:r>
      <w:r w:rsidR="001D7D86" w:rsidRPr="0086601A">
        <w:rPr>
          <w:rFonts w:ascii="Arial" w:eastAsia="Times New Roman" w:hAnsi="Arial" w:cs="Arial"/>
          <w:lang w:eastAsia="en-GB"/>
        </w:rPr>
        <w:tab/>
      </w:r>
      <w:r w:rsidR="001050B5">
        <w:rPr>
          <w:rFonts w:ascii="Arial" w:eastAsia="Times New Roman" w:hAnsi="Arial" w:cs="Arial"/>
          <w:lang w:eastAsia="en-GB"/>
        </w:rPr>
        <w:t>Cl</w:t>
      </w:r>
      <w:r w:rsidR="006B4A08">
        <w:rPr>
          <w:rFonts w:ascii="Arial" w:eastAsia="Times New Roman" w:hAnsi="Arial" w:cs="Arial"/>
          <w:lang w:eastAsia="en-GB"/>
        </w:rPr>
        <w:t>erk’s Salary &amp; Expenses</w:t>
      </w:r>
      <w:r w:rsidR="006B4A08">
        <w:rPr>
          <w:rFonts w:ascii="Arial" w:eastAsia="Times New Roman" w:hAnsi="Arial" w:cs="Arial"/>
          <w:lang w:eastAsia="en-GB"/>
        </w:rPr>
        <w:tab/>
      </w:r>
      <w:r w:rsidR="006B4A08">
        <w:rPr>
          <w:rFonts w:ascii="Arial" w:eastAsia="Times New Roman" w:hAnsi="Arial" w:cs="Arial"/>
          <w:lang w:eastAsia="en-GB"/>
        </w:rPr>
        <w:tab/>
        <w:t>£219.55</w:t>
      </w:r>
    </w:p>
    <w:p w:rsidR="001D7D86" w:rsidRPr="0086601A" w:rsidRDefault="001D7D86" w:rsidP="00F14098">
      <w:pPr>
        <w:spacing w:after="0" w:line="240" w:lineRule="auto"/>
        <w:ind w:left="720"/>
        <w:jc w:val="both"/>
        <w:rPr>
          <w:rFonts w:ascii="Arial" w:eastAsia="Times New Roman" w:hAnsi="Arial" w:cs="Arial"/>
          <w:lang w:eastAsia="en-GB"/>
        </w:rPr>
      </w:pPr>
      <w:r w:rsidRPr="0086601A">
        <w:rPr>
          <w:rFonts w:ascii="Arial" w:eastAsia="Times New Roman" w:hAnsi="Arial" w:cs="Arial"/>
          <w:lang w:eastAsia="en-GB"/>
        </w:rPr>
        <w:t>School Lettings – Room Hire</w:t>
      </w:r>
      <w:r w:rsidRPr="0086601A">
        <w:rPr>
          <w:rFonts w:ascii="Arial" w:eastAsia="Times New Roman" w:hAnsi="Arial" w:cs="Arial"/>
          <w:lang w:eastAsia="en-GB"/>
        </w:rPr>
        <w:tab/>
      </w:r>
      <w:r w:rsidRPr="0086601A">
        <w:rPr>
          <w:rFonts w:ascii="Arial" w:eastAsia="Times New Roman" w:hAnsi="Arial" w:cs="Arial"/>
          <w:lang w:eastAsia="en-GB"/>
        </w:rPr>
        <w:tab/>
      </w:r>
      <w:r w:rsidRPr="0086601A">
        <w:rPr>
          <w:rFonts w:ascii="Arial" w:eastAsia="Times New Roman" w:hAnsi="Arial" w:cs="Arial"/>
          <w:lang w:eastAsia="en-GB"/>
        </w:rPr>
        <w:tab/>
      </w:r>
      <w:r w:rsidRPr="0086601A">
        <w:rPr>
          <w:rFonts w:ascii="Arial" w:eastAsia="Times New Roman" w:hAnsi="Arial" w:cs="Arial"/>
          <w:lang w:eastAsia="en-GB"/>
        </w:rPr>
        <w:tab/>
        <w:t>£50.00</w:t>
      </w:r>
    </w:p>
    <w:p w:rsidR="00826E0A" w:rsidRDefault="006B4A08" w:rsidP="00F14098">
      <w:pPr>
        <w:spacing w:after="0" w:line="240" w:lineRule="auto"/>
        <w:ind w:left="720"/>
        <w:jc w:val="both"/>
        <w:rPr>
          <w:rFonts w:ascii="Arial" w:eastAsia="Times New Roman" w:hAnsi="Arial" w:cs="Arial"/>
          <w:lang w:eastAsia="en-GB"/>
        </w:rPr>
      </w:pPr>
      <w:r>
        <w:rPr>
          <w:rFonts w:ascii="Arial" w:eastAsia="Times New Roman" w:hAnsi="Arial" w:cs="Arial"/>
          <w:lang w:eastAsia="en-GB"/>
        </w:rPr>
        <w:t>HMRC PAYE</w:t>
      </w:r>
      <w:r>
        <w:rPr>
          <w:rFonts w:ascii="Arial" w:eastAsia="Times New Roman" w:hAnsi="Arial" w:cs="Arial"/>
          <w:lang w:eastAsia="en-GB"/>
        </w:rPr>
        <w:tab/>
      </w:r>
      <w:r>
        <w:rPr>
          <w:rFonts w:ascii="Arial" w:eastAsia="Times New Roman" w:hAnsi="Arial" w:cs="Arial"/>
          <w:lang w:eastAsia="en-GB"/>
        </w:rPr>
        <w:tab/>
      </w:r>
      <w:r w:rsidR="00826E0A" w:rsidRPr="0086601A">
        <w:rPr>
          <w:rFonts w:ascii="Arial" w:eastAsia="Times New Roman" w:hAnsi="Arial" w:cs="Arial"/>
          <w:lang w:eastAsia="en-GB"/>
        </w:rPr>
        <w:tab/>
      </w:r>
      <w:r w:rsidR="00826E0A" w:rsidRPr="0086601A">
        <w:rPr>
          <w:rFonts w:ascii="Arial" w:eastAsia="Times New Roman" w:hAnsi="Arial" w:cs="Arial"/>
          <w:lang w:eastAsia="en-GB"/>
        </w:rPr>
        <w:tab/>
      </w:r>
      <w:r w:rsidR="00826E0A" w:rsidRPr="0086601A">
        <w:rPr>
          <w:rFonts w:ascii="Arial" w:eastAsia="Times New Roman" w:hAnsi="Arial" w:cs="Arial"/>
          <w:lang w:eastAsia="en-GB"/>
        </w:rPr>
        <w:tab/>
      </w:r>
      <w:r w:rsidR="0086601A" w:rsidRPr="0086601A">
        <w:rPr>
          <w:rFonts w:ascii="Arial" w:eastAsia="Times New Roman" w:hAnsi="Arial" w:cs="Arial"/>
          <w:lang w:eastAsia="en-GB"/>
        </w:rPr>
        <w:tab/>
      </w:r>
      <w:r>
        <w:rPr>
          <w:rFonts w:ascii="Arial" w:eastAsia="Times New Roman" w:hAnsi="Arial" w:cs="Arial"/>
          <w:lang w:eastAsia="en-GB"/>
        </w:rPr>
        <w:t>£138.40</w:t>
      </w:r>
    </w:p>
    <w:p w:rsidR="001050B5" w:rsidRPr="00886667" w:rsidRDefault="001050B5" w:rsidP="00F14098">
      <w:pPr>
        <w:spacing w:after="0" w:line="240" w:lineRule="auto"/>
        <w:ind w:left="720"/>
        <w:jc w:val="both"/>
        <w:rPr>
          <w:rFonts w:ascii="Arial" w:eastAsia="Times New Roman" w:hAnsi="Arial" w:cs="Arial"/>
          <w:sz w:val="12"/>
          <w:szCs w:val="12"/>
          <w:lang w:eastAsia="en-GB"/>
        </w:rPr>
      </w:pPr>
    </w:p>
    <w:p w:rsidR="00F14098" w:rsidRPr="0086601A" w:rsidRDefault="00F14098" w:rsidP="00F14098">
      <w:pPr>
        <w:spacing w:after="0" w:line="240" w:lineRule="auto"/>
        <w:ind w:left="360" w:hanging="360"/>
        <w:jc w:val="both"/>
        <w:rPr>
          <w:rFonts w:ascii="Arial" w:eastAsia="Times New Roman" w:hAnsi="Arial" w:cs="Arial"/>
          <w:lang w:eastAsia="en-GB"/>
        </w:rPr>
      </w:pPr>
      <w:r w:rsidRPr="0086601A">
        <w:rPr>
          <w:rFonts w:ascii="Arial" w:eastAsia="Times New Roman" w:hAnsi="Arial" w:cs="Arial"/>
          <w:b/>
          <w:lang w:eastAsia="en-GB"/>
        </w:rPr>
        <w:t>1</w:t>
      </w:r>
      <w:r w:rsidR="009048FD">
        <w:rPr>
          <w:rFonts w:ascii="Arial" w:eastAsia="Times New Roman" w:hAnsi="Arial" w:cs="Arial"/>
          <w:b/>
          <w:lang w:eastAsia="en-GB"/>
        </w:rPr>
        <w:t>236</w:t>
      </w:r>
      <w:r w:rsidR="00E4275F" w:rsidRPr="0086601A">
        <w:rPr>
          <w:rFonts w:ascii="Arial" w:eastAsia="Times New Roman" w:hAnsi="Arial" w:cs="Arial"/>
          <w:b/>
          <w:lang w:eastAsia="en-GB"/>
        </w:rPr>
        <w:tab/>
      </w:r>
      <w:r w:rsidRPr="0086601A">
        <w:rPr>
          <w:rFonts w:ascii="Arial" w:eastAsia="Times New Roman" w:hAnsi="Arial" w:cs="Arial"/>
          <w:b/>
          <w:lang w:eastAsia="en-GB"/>
        </w:rPr>
        <w:t>Planning and Correspondence:</w:t>
      </w:r>
    </w:p>
    <w:p w:rsidR="00826E0A" w:rsidRPr="0086601A" w:rsidRDefault="00F14098" w:rsidP="00F14098">
      <w:pPr>
        <w:spacing w:after="0" w:line="240" w:lineRule="auto"/>
        <w:ind w:left="720"/>
        <w:contextualSpacing/>
        <w:jc w:val="both"/>
        <w:rPr>
          <w:rFonts w:ascii="Arial" w:eastAsia="Times New Roman" w:hAnsi="Arial" w:cs="Arial"/>
          <w:lang w:eastAsia="en-GB"/>
        </w:rPr>
      </w:pPr>
      <w:r w:rsidRPr="0086601A">
        <w:rPr>
          <w:rFonts w:ascii="Arial" w:eastAsia="Times New Roman" w:hAnsi="Arial" w:cs="Arial"/>
          <w:lang w:eastAsia="en-GB"/>
        </w:rPr>
        <w:t>The Clerk read out correspondence received from Sefton’s Planning Department</w:t>
      </w:r>
      <w:r w:rsidR="00826E0A" w:rsidRPr="0086601A">
        <w:rPr>
          <w:rFonts w:ascii="Arial" w:eastAsia="Times New Roman" w:hAnsi="Arial" w:cs="Arial"/>
          <w:lang w:eastAsia="en-GB"/>
        </w:rPr>
        <w:t>.</w:t>
      </w:r>
    </w:p>
    <w:p w:rsidR="00CE06BE" w:rsidRPr="00886667" w:rsidRDefault="00CE06BE" w:rsidP="00F14098">
      <w:pPr>
        <w:spacing w:after="0" w:line="240" w:lineRule="auto"/>
        <w:ind w:left="720"/>
        <w:contextualSpacing/>
        <w:jc w:val="both"/>
        <w:rPr>
          <w:rFonts w:ascii="Arial" w:eastAsia="Times New Roman" w:hAnsi="Arial" w:cs="Arial"/>
          <w:b/>
          <w:sz w:val="12"/>
          <w:szCs w:val="12"/>
          <w:lang w:eastAsia="en-GB"/>
        </w:rPr>
      </w:pPr>
    </w:p>
    <w:p w:rsidR="00A0462D" w:rsidRPr="0086601A" w:rsidRDefault="009048FD" w:rsidP="00E720E9">
      <w:pPr>
        <w:spacing w:after="0" w:line="240" w:lineRule="auto"/>
        <w:jc w:val="both"/>
        <w:rPr>
          <w:rFonts w:ascii="Arial" w:eastAsia="Times New Roman" w:hAnsi="Arial" w:cs="Arial"/>
          <w:b/>
          <w:lang w:eastAsia="en-GB"/>
        </w:rPr>
      </w:pPr>
      <w:r>
        <w:rPr>
          <w:rFonts w:ascii="Arial" w:eastAsia="Times New Roman" w:hAnsi="Arial" w:cs="Arial"/>
          <w:b/>
          <w:lang w:eastAsia="en-GB"/>
        </w:rPr>
        <w:t>1236</w:t>
      </w:r>
      <w:r w:rsidR="001050B5">
        <w:rPr>
          <w:rFonts w:ascii="Arial" w:eastAsia="Times New Roman" w:hAnsi="Arial" w:cs="Arial"/>
          <w:b/>
          <w:lang w:eastAsia="en-GB"/>
        </w:rPr>
        <w:tab/>
        <w:t xml:space="preserve">To </w:t>
      </w:r>
      <w:r w:rsidR="006B4A08">
        <w:rPr>
          <w:rFonts w:ascii="Arial" w:eastAsia="Times New Roman" w:hAnsi="Arial" w:cs="Arial"/>
          <w:b/>
          <w:lang w:eastAsia="en-GB"/>
        </w:rPr>
        <w:t>set the budget and precept for the financial year 2018/19</w:t>
      </w:r>
    </w:p>
    <w:p w:rsidR="006B4A08" w:rsidRDefault="006B4A08" w:rsidP="006B4A08">
      <w:pPr>
        <w:spacing w:after="0" w:line="240" w:lineRule="auto"/>
        <w:ind w:left="709"/>
        <w:jc w:val="both"/>
        <w:rPr>
          <w:rFonts w:ascii="Arial" w:hAnsi="Arial" w:cs="Arial"/>
        </w:rPr>
      </w:pPr>
      <w:r>
        <w:rPr>
          <w:rFonts w:ascii="Arial" w:eastAsia="Times New Roman" w:hAnsi="Arial" w:cs="Arial"/>
          <w:lang w:eastAsia="en-GB"/>
        </w:rPr>
        <w:t xml:space="preserve">The budget for 2018/19 was submitted to the Council by the clerk for discussion prior to arriving at the precept for 2018/19. </w:t>
      </w:r>
      <w:r>
        <w:rPr>
          <w:rFonts w:ascii="Arial" w:hAnsi="Arial" w:cs="Arial"/>
        </w:rPr>
        <w:t xml:space="preserve">After discussion and bearing in mind the level of reserves held by the Council and the amount of £6000.00 committed for the development of The Crescent, it was proposed by Councillor Pennington and seconded by Councillor Cooke that the Council set a Precept of £5000.00 for the coming financial year. The increase in of £500.00 reflected the rising costs of the Parish Council in moving to monthly meetings and the possible relocation of the Christmas </w:t>
      </w:r>
      <w:r w:rsidR="009048FD">
        <w:rPr>
          <w:rFonts w:ascii="Arial" w:hAnsi="Arial" w:cs="Arial"/>
        </w:rPr>
        <w:t>tree</w:t>
      </w:r>
      <w:r>
        <w:rPr>
          <w:rFonts w:ascii="Arial" w:hAnsi="Arial" w:cs="Arial"/>
        </w:rPr>
        <w:t xml:space="preserve"> in 2018.</w:t>
      </w:r>
      <w:r w:rsidR="009048FD">
        <w:rPr>
          <w:rFonts w:ascii="Arial" w:hAnsi="Arial" w:cs="Arial"/>
        </w:rPr>
        <w:t xml:space="preserve"> </w:t>
      </w:r>
      <w:r>
        <w:rPr>
          <w:rFonts w:ascii="Arial" w:hAnsi="Arial" w:cs="Arial"/>
        </w:rPr>
        <w:t xml:space="preserve">Any shortfall between the precept and the budgeted costs would be met </w:t>
      </w:r>
      <w:r w:rsidR="00CD560D">
        <w:rPr>
          <w:rFonts w:ascii="Arial" w:hAnsi="Arial" w:cs="Arial"/>
        </w:rPr>
        <w:t>from</w:t>
      </w:r>
      <w:r>
        <w:rPr>
          <w:rFonts w:ascii="Arial" w:hAnsi="Arial" w:cs="Arial"/>
        </w:rPr>
        <w:t xml:space="preserve"> the Parish </w:t>
      </w:r>
      <w:r>
        <w:rPr>
          <w:rFonts w:ascii="Arial" w:hAnsi="Arial" w:cs="Arial"/>
        </w:rPr>
        <w:lastRenderedPageBreak/>
        <w:t>Council’s reserves. The Clerk was to inform Sefton Council Finance Department of the Precept value.</w:t>
      </w:r>
    </w:p>
    <w:p w:rsidR="006B4A08" w:rsidRPr="00CD560D" w:rsidRDefault="006B4A08" w:rsidP="006B4A08">
      <w:pPr>
        <w:spacing w:after="0" w:line="240" w:lineRule="auto"/>
        <w:ind w:left="709"/>
        <w:jc w:val="both"/>
        <w:rPr>
          <w:rFonts w:ascii="Arial" w:hAnsi="Arial" w:cs="Arial"/>
          <w:sz w:val="12"/>
          <w:szCs w:val="12"/>
        </w:rPr>
      </w:pPr>
    </w:p>
    <w:p w:rsidR="006B4A08" w:rsidRDefault="009048FD" w:rsidP="006B4A08">
      <w:pPr>
        <w:spacing w:after="0" w:line="240" w:lineRule="auto"/>
        <w:jc w:val="both"/>
        <w:rPr>
          <w:rFonts w:ascii="Arial" w:eastAsia="Times New Roman" w:hAnsi="Arial"/>
          <w:b/>
          <w:szCs w:val="20"/>
          <w:lang w:eastAsia="en-GB"/>
        </w:rPr>
      </w:pPr>
      <w:r>
        <w:rPr>
          <w:rFonts w:ascii="Arial" w:eastAsia="Times New Roman" w:hAnsi="Arial"/>
          <w:b/>
          <w:szCs w:val="20"/>
          <w:lang w:eastAsia="en-GB"/>
        </w:rPr>
        <w:t>1237</w:t>
      </w:r>
      <w:r w:rsidR="006B4A08">
        <w:rPr>
          <w:rFonts w:ascii="Arial" w:eastAsia="Times New Roman" w:hAnsi="Arial"/>
          <w:b/>
          <w:szCs w:val="20"/>
          <w:lang w:eastAsia="en-GB"/>
        </w:rPr>
        <w:tab/>
        <w:t>Review of Fidelity Guarantee/ financial procedures</w:t>
      </w:r>
    </w:p>
    <w:p w:rsidR="006B4A08" w:rsidRDefault="006B4A08" w:rsidP="006B4A08">
      <w:pPr>
        <w:spacing w:after="0" w:line="240" w:lineRule="auto"/>
        <w:ind w:left="710"/>
        <w:jc w:val="both"/>
        <w:rPr>
          <w:rFonts w:ascii="Arial" w:eastAsia="Times New Roman" w:hAnsi="Arial"/>
          <w:szCs w:val="20"/>
          <w:lang w:eastAsia="en-GB"/>
        </w:rPr>
      </w:pPr>
      <w:r>
        <w:rPr>
          <w:rFonts w:ascii="Arial" w:eastAsia="Times New Roman" w:hAnsi="Arial"/>
          <w:szCs w:val="20"/>
          <w:lang w:eastAsia="en-GB"/>
        </w:rPr>
        <w:t>It was unanimously agreed that the current level of fidelity guarantee and the financial procedures in place should remain unchanged.</w:t>
      </w:r>
    </w:p>
    <w:p w:rsidR="006B4A08" w:rsidRDefault="006B4A08" w:rsidP="006B4A08">
      <w:pPr>
        <w:spacing w:after="0" w:line="240" w:lineRule="auto"/>
        <w:ind w:left="709"/>
        <w:jc w:val="both"/>
        <w:rPr>
          <w:rFonts w:ascii="Arial" w:hAnsi="Arial" w:cs="Arial"/>
        </w:rPr>
      </w:pPr>
      <w:r>
        <w:rPr>
          <w:rFonts w:ascii="Arial" w:hAnsi="Arial" w:cs="Arial"/>
        </w:rPr>
        <w:t>The clerk was to provide a banking mandate to add additional signatories to the account.</w:t>
      </w:r>
    </w:p>
    <w:p w:rsidR="00F75A61" w:rsidRPr="00886667" w:rsidRDefault="00F75A61" w:rsidP="00A0462D">
      <w:pPr>
        <w:spacing w:after="0" w:line="240" w:lineRule="auto"/>
        <w:ind w:left="720"/>
        <w:jc w:val="both"/>
        <w:rPr>
          <w:rFonts w:ascii="Arial" w:eastAsia="Times New Roman" w:hAnsi="Arial" w:cs="Arial"/>
          <w:sz w:val="12"/>
          <w:szCs w:val="12"/>
          <w:lang w:eastAsia="en-GB"/>
        </w:rPr>
      </w:pPr>
    </w:p>
    <w:p w:rsidR="009048FD" w:rsidRPr="009048FD" w:rsidRDefault="009048FD" w:rsidP="009048FD">
      <w:pPr>
        <w:spacing w:after="0" w:line="240" w:lineRule="auto"/>
        <w:ind w:left="710"/>
        <w:jc w:val="both"/>
        <w:rPr>
          <w:rFonts w:ascii="Arial" w:eastAsia="Times New Roman" w:hAnsi="Arial"/>
          <w:sz w:val="12"/>
          <w:szCs w:val="12"/>
          <w:lang w:eastAsia="en-GB"/>
        </w:rPr>
      </w:pPr>
    </w:p>
    <w:p w:rsidR="009D2B92" w:rsidRPr="001A78DC" w:rsidRDefault="009048FD" w:rsidP="009048FD">
      <w:pPr>
        <w:spacing w:after="0" w:line="240" w:lineRule="auto"/>
        <w:jc w:val="both"/>
        <w:rPr>
          <w:rFonts w:eastAsia="Times New Roman"/>
          <w:b/>
          <w:bCs/>
          <w:color w:val="222222"/>
          <w:lang w:eastAsia="en-GB"/>
        </w:rPr>
      </w:pPr>
      <w:r w:rsidRPr="009048FD">
        <w:rPr>
          <w:rFonts w:ascii="Arial" w:eastAsia="Times New Roman" w:hAnsi="Arial"/>
          <w:b/>
          <w:szCs w:val="20"/>
          <w:lang w:eastAsia="en-GB"/>
        </w:rPr>
        <w:t>123</w:t>
      </w:r>
      <w:r w:rsidR="002C6A11">
        <w:rPr>
          <w:rFonts w:ascii="Arial" w:eastAsia="Times New Roman" w:hAnsi="Arial"/>
          <w:b/>
          <w:szCs w:val="20"/>
          <w:lang w:eastAsia="en-GB"/>
        </w:rPr>
        <w:t>8</w:t>
      </w:r>
      <w:r>
        <w:rPr>
          <w:rFonts w:ascii="Arial" w:eastAsia="Times New Roman" w:hAnsi="Arial"/>
          <w:szCs w:val="20"/>
          <w:lang w:eastAsia="en-GB"/>
        </w:rPr>
        <w:tab/>
      </w:r>
      <w:r w:rsidR="009D2B92" w:rsidRPr="001A78DC">
        <w:rPr>
          <w:rFonts w:ascii="Arial" w:eastAsia="Times New Roman" w:hAnsi="Arial" w:cs="Arial"/>
          <w:b/>
          <w:lang w:eastAsia="en-GB"/>
        </w:rPr>
        <w:t>To discuss the Local Plan Consultation</w:t>
      </w:r>
      <w:r w:rsidR="009D2B92" w:rsidRPr="001A78DC">
        <w:rPr>
          <w:rFonts w:eastAsia="Times New Roman"/>
          <w:b/>
          <w:bCs/>
          <w:color w:val="222222"/>
          <w:lang w:eastAsia="en-GB"/>
        </w:rPr>
        <w:t xml:space="preserve"> </w:t>
      </w:r>
    </w:p>
    <w:p w:rsidR="009D2B92" w:rsidRPr="001A78DC" w:rsidRDefault="009D2B92" w:rsidP="009D2B92">
      <w:pPr>
        <w:numPr>
          <w:ilvl w:val="0"/>
          <w:numId w:val="43"/>
        </w:numPr>
        <w:shd w:val="clear" w:color="auto" w:fill="FFFFFF"/>
        <w:spacing w:after="0" w:line="240" w:lineRule="auto"/>
        <w:rPr>
          <w:rFonts w:ascii="Arial" w:eastAsia="Times New Roman" w:hAnsi="Arial" w:cs="Arial"/>
          <w:b/>
          <w:lang w:eastAsia="en-GB"/>
        </w:rPr>
      </w:pPr>
      <w:r w:rsidRPr="001A78DC">
        <w:rPr>
          <w:rFonts w:ascii="Arial" w:eastAsia="Times New Roman" w:hAnsi="Arial" w:cs="Arial"/>
          <w:b/>
          <w:bCs/>
          <w:lang w:eastAsia="en-GB"/>
        </w:rPr>
        <w:t>Draft Information Note: At what dwelling threshold should housing development mitigate increased recreation pressure on the Sefton Coast?</w:t>
      </w:r>
    </w:p>
    <w:p w:rsidR="009D2B92" w:rsidRPr="001A78DC" w:rsidRDefault="009D2B92" w:rsidP="009D2B92">
      <w:pPr>
        <w:numPr>
          <w:ilvl w:val="0"/>
          <w:numId w:val="43"/>
        </w:numPr>
        <w:shd w:val="clear" w:color="auto" w:fill="FFFFFF"/>
        <w:spacing w:after="0" w:line="240" w:lineRule="auto"/>
        <w:rPr>
          <w:rFonts w:ascii="Arial" w:eastAsia="Times New Roman" w:hAnsi="Arial" w:cs="Arial"/>
          <w:lang w:eastAsia="en-GB"/>
        </w:rPr>
      </w:pPr>
      <w:r w:rsidRPr="001A78DC">
        <w:rPr>
          <w:rFonts w:ascii="Arial" w:eastAsia="Times New Roman" w:hAnsi="Arial" w:cs="Arial"/>
          <w:b/>
          <w:bCs/>
          <w:lang w:eastAsia="en-GB"/>
        </w:rPr>
        <w:t>Draft Statement of Community Involvement</w:t>
      </w:r>
    </w:p>
    <w:p w:rsidR="009D2B92" w:rsidRPr="001A78DC" w:rsidRDefault="009D2B92" w:rsidP="009D2B92">
      <w:pPr>
        <w:shd w:val="clear" w:color="auto" w:fill="FFFFFF"/>
        <w:spacing w:after="0" w:line="240" w:lineRule="auto"/>
        <w:ind w:left="720"/>
        <w:rPr>
          <w:rFonts w:ascii="Arial" w:eastAsia="Times New Roman" w:hAnsi="Arial" w:cs="Arial"/>
          <w:lang w:eastAsia="en-GB"/>
        </w:rPr>
      </w:pPr>
      <w:r>
        <w:rPr>
          <w:rFonts w:ascii="Arial" w:eastAsia="Times New Roman" w:hAnsi="Arial" w:cs="Arial"/>
          <w:bCs/>
          <w:lang w:eastAsia="en-GB"/>
        </w:rPr>
        <w:t xml:space="preserve">The Local Plan Consultation as detailed above was discussed </w:t>
      </w:r>
      <w:r w:rsidR="00CD560D">
        <w:rPr>
          <w:rFonts w:ascii="Arial" w:eastAsia="Times New Roman" w:hAnsi="Arial" w:cs="Arial"/>
          <w:bCs/>
          <w:lang w:eastAsia="en-GB"/>
        </w:rPr>
        <w:t xml:space="preserve">however </w:t>
      </w:r>
      <w:r>
        <w:rPr>
          <w:rFonts w:ascii="Arial" w:eastAsia="Times New Roman" w:hAnsi="Arial" w:cs="Arial"/>
          <w:bCs/>
          <w:lang w:eastAsia="en-GB"/>
        </w:rPr>
        <w:t>it was felt that the serious pressures on infrastructure and amenities e.g. schools and healthcare were of greater importance and should take priority in any consultation.</w:t>
      </w:r>
    </w:p>
    <w:p w:rsidR="009D2B92" w:rsidRPr="000E1EF5" w:rsidRDefault="009D2B92" w:rsidP="009D2B92">
      <w:pPr>
        <w:spacing w:after="0" w:line="240" w:lineRule="auto"/>
        <w:ind w:left="360" w:hanging="360"/>
        <w:jc w:val="both"/>
        <w:rPr>
          <w:rFonts w:ascii="Arial" w:eastAsia="Times New Roman" w:hAnsi="Arial"/>
          <w:b/>
          <w:sz w:val="12"/>
          <w:szCs w:val="12"/>
          <w:lang w:eastAsia="en-GB"/>
        </w:rPr>
      </w:pPr>
    </w:p>
    <w:p w:rsidR="009D2B92" w:rsidRPr="0055670C" w:rsidRDefault="009D2B92" w:rsidP="009D2B92">
      <w:pPr>
        <w:spacing w:after="0" w:line="240" w:lineRule="auto"/>
        <w:ind w:left="360" w:hanging="360"/>
        <w:jc w:val="both"/>
        <w:rPr>
          <w:rFonts w:ascii="Arial" w:eastAsia="Times New Roman" w:hAnsi="Arial"/>
          <w:b/>
          <w:szCs w:val="20"/>
          <w:lang w:eastAsia="en-GB"/>
        </w:rPr>
      </w:pPr>
      <w:r>
        <w:rPr>
          <w:rFonts w:ascii="Arial" w:eastAsia="Times New Roman" w:hAnsi="Arial"/>
          <w:b/>
          <w:szCs w:val="20"/>
          <w:lang w:eastAsia="en-GB"/>
        </w:rPr>
        <w:t>1</w:t>
      </w:r>
      <w:r w:rsidR="002C6A11">
        <w:rPr>
          <w:rFonts w:ascii="Arial" w:eastAsia="Times New Roman" w:hAnsi="Arial"/>
          <w:b/>
          <w:szCs w:val="20"/>
          <w:lang w:eastAsia="en-GB"/>
        </w:rPr>
        <w:t>239</w:t>
      </w:r>
      <w:r w:rsidRPr="0055670C">
        <w:rPr>
          <w:rFonts w:ascii="Arial" w:eastAsia="Times New Roman" w:hAnsi="Arial"/>
          <w:b/>
          <w:color w:val="FF0000"/>
          <w:szCs w:val="20"/>
          <w:lang w:eastAsia="en-GB"/>
        </w:rPr>
        <w:tab/>
      </w:r>
      <w:r w:rsidRPr="0055670C">
        <w:rPr>
          <w:rFonts w:ascii="Arial" w:eastAsia="Times New Roman" w:hAnsi="Arial"/>
          <w:b/>
          <w:szCs w:val="20"/>
          <w:lang w:eastAsia="en-GB"/>
        </w:rPr>
        <w:t xml:space="preserve">Public Participation: </w:t>
      </w:r>
    </w:p>
    <w:p w:rsidR="009D2B92" w:rsidRDefault="009D2B92" w:rsidP="009D2B92">
      <w:pPr>
        <w:spacing w:after="0" w:line="240" w:lineRule="auto"/>
        <w:ind w:left="709"/>
        <w:jc w:val="both"/>
        <w:rPr>
          <w:rFonts w:ascii="Arial" w:eastAsia="Times New Roman" w:hAnsi="Arial"/>
          <w:szCs w:val="20"/>
          <w:lang w:eastAsia="en-GB"/>
        </w:rPr>
      </w:pPr>
      <w:r w:rsidRPr="0055670C">
        <w:rPr>
          <w:rFonts w:ascii="Arial" w:eastAsia="Times New Roman" w:hAnsi="Arial"/>
          <w:szCs w:val="20"/>
          <w:lang w:eastAsia="en-GB"/>
        </w:rPr>
        <w:t xml:space="preserve">The Chairman welcomed </w:t>
      </w:r>
      <w:r>
        <w:rPr>
          <w:rFonts w:ascii="Arial" w:eastAsia="Times New Roman" w:hAnsi="Arial"/>
          <w:szCs w:val="20"/>
          <w:lang w:eastAsia="en-GB"/>
        </w:rPr>
        <w:t xml:space="preserve">12 </w:t>
      </w:r>
      <w:r w:rsidRPr="0055670C">
        <w:rPr>
          <w:rFonts w:ascii="Arial" w:eastAsia="Times New Roman" w:hAnsi="Arial"/>
          <w:szCs w:val="20"/>
          <w:lang w:eastAsia="en-GB"/>
        </w:rPr>
        <w:t>member</w:t>
      </w:r>
      <w:r>
        <w:rPr>
          <w:rFonts w:ascii="Arial" w:eastAsia="Times New Roman" w:hAnsi="Arial"/>
          <w:szCs w:val="20"/>
          <w:lang w:eastAsia="en-GB"/>
        </w:rPr>
        <w:t>s</w:t>
      </w:r>
      <w:r w:rsidRPr="0055670C">
        <w:rPr>
          <w:rFonts w:ascii="Arial" w:eastAsia="Times New Roman" w:hAnsi="Arial"/>
          <w:szCs w:val="20"/>
          <w:lang w:eastAsia="en-GB"/>
        </w:rPr>
        <w:t xml:space="preserve"> of the public </w:t>
      </w:r>
      <w:r>
        <w:rPr>
          <w:rFonts w:ascii="Arial" w:eastAsia="Times New Roman" w:hAnsi="Arial"/>
          <w:szCs w:val="20"/>
          <w:lang w:eastAsia="en-GB"/>
        </w:rPr>
        <w:t>and the following was discussed:</w:t>
      </w:r>
    </w:p>
    <w:p w:rsidR="009D2B92" w:rsidRDefault="009D2B92" w:rsidP="009D2B92">
      <w:pPr>
        <w:numPr>
          <w:ilvl w:val="0"/>
          <w:numId w:val="23"/>
        </w:num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 xml:space="preserve">A resident from Amaury Road just outside of the Parish Boundary expressed his opposition to the plan for the temporary closure of Edgemoor Drive and his dissatisfaction at the Parish Council’s support for the plan. Councillor Hounsell explained the role of the Parish Council in representing the people of the Parish and advised the </w:t>
      </w:r>
      <w:r w:rsidR="00CD560D">
        <w:rPr>
          <w:rFonts w:ascii="Arial" w:eastAsia="Times New Roman" w:hAnsi="Arial"/>
          <w:szCs w:val="20"/>
          <w:lang w:eastAsia="en-GB"/>
        </w:rPr>
        <w:t>resident concerned to direct his</w:t>
      </w:r>
      <w:r>
        <w:rPr>
          <w:rFonts w:ascii="Arial" w:eastAsia="Times New Roman" w:hAnsi="Arial"/>
          <w:szCs w:val="20"/>
          <w:lang w:eastAsia="en-GB"/>
        </w:rPr>
        <w:t xml:space="preserve"> opposition to the plan to </w:t>
      </w:r>
      <w:r w:rsidR="00CD560D">
        <w:rPr>
          <w:rFonts w:ascii="Arial" w:eastAsia="Times New Roman" w:hAnsi="Arial"/>
          <w:szCs w:val="20"/>
          <w:lang w:eastAsia="en-GB"/>
        </w:rPr>
        <w:t xml:space="preserve">the Ward Councillors and to </w:t>
      </w:r>
      <w:r>
        <w:rPr>
          <w:rFonts w:ascii="Arial" w:eastAsia="Times New Roman" w:hAnsi="Arial"/>
          <w:szCs w:val="20"/>
          <w:lang w:eastAsia="en-GB"/>
        </w:rPr>
        <w:t>Sefton Council. The resident also felt that the Sefton Council consultation which had been sent out to the roads in the vicinity had not been wide enough and many residents did not feel their views had been represented. It was suggested that an alternative to the closure would be to install a</w:t>
      </w:r>
      <w:r w:rsidR="00CD560D">
        <w:rPr>
          <w:rFonts w:ascii="Arial" w:eastAsia="Times New Roman" w:hAnsi="Arial"/>
          <w:szCs w:val="20"/>
          <w:lang w:eastAsia="en-GB"/>
        </w:rPr>
        <w:t xml:space="preserve"> number plate recognition system</w:t>
      </w:r>
      <w:r>
        <w:rPr>
          <w:rFonts w:ascii="Arial" w:eastAsia="Times New Roman" w:hAnsi="Arial"/>
          <w:szCs w:val="20"/>
          <w:lang w:eastAsia="en-GB"/>
        </w:rPr>
        <w:t xml:space="preserve"> allowing access for residents and issuing fines to the drivers of unauthorised vehicles. </w:t>
      </w:r>
    </w:p>
    <w:p w:rsidR="009D2B92" w:rsidRDefault="009D2B92" w:rsidP="009D2B92">
      <w:pPr>
        <w:numPr>
          <w:ilvl w:val="0"/>
          <w:numId w:val="23"/>
        </w:num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The proposed Port of Liverpool Access route across Rimrose Valley had been identified as the preferred option and a local resident suggested an alternative route with a “one-way” system being in place from the end of the M57 to the docks.</w:t>
      </w:r>
    </w:p>
    <w:p w:rsidR="009D2B92" w:rsidRDefault="009D2B92" w:rsidP="009D2B92">
      <w:pPr>
        <w:numPr>
          <w:ilvl w:val="0"/>
          <w:numId w:val="23"/>
        </w:num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The ongoing development of the Elm Farm</w:t>
      </w:r>
      <w:r w:rsidR="00CD560D">
        <w:rPr>
          <w:rFonts w:ascii="Arial" w:eastAsia="Times New Roman" w:hAnsi="Arial"/>
          <w:szCs w:val="20"/>
          <w:lang w:eastAsia="en-GB"/>
        </w:rPr>
        <w:t>/Rothwells Lane</w:t>
      </w:r>
      <w:r>
        <w:rPr>
          <w:rFonts w:ascii="Arial" w:eastAsia="Times New Roman" w:hAnsi="Arial"/>
          <w:szCs w:val="20"/>
          <w:lang w:eastAsia="en-GB"/>
        </w:rPr>
        <w:t xml:space="preserve"> site was continuing to cause problems for residents with the road being covered in mud and detritus from the building site. A local resident advised she had spoken to the site management team and had been advised that the individual with responsibility for the site had been absent from work through illness. As the person involved had now returned to work the resident had agreed to allow a period of one week for the issues to be resolved before escalating the matter. Councillor Cooke advised residents that the Ward Councillors should be the point of contact if the situation continued to cause problems before </w:t>
      </w:r>
      <w:r w:rsidR="009048FD">
        <w:rPr>
          <w:rFonts w:ascii="Arial" w:eastAsia="Times New Roman" w:hAnsi="Arial"/>
          <w:szCs w:val="20"/>
          <w:lang w:eastAsia="en-GB"/>
        </w:rPr>
        <w:t>escalating</w:t>
      </w:r>
      <w:r>
        <w:rPr>
          <w:rFonts w:ascii="Arial" w:eastAsia="Times New Roman" w:hAnsi="Arial"/>
          <w:szCs w:val="20"/>
          <w:lang w:eastAsia="en-GB"/>
        </w:rPr>
        <w:t xml:space="preserve"> the matter to the Chief Executive of the Council.</w:t>
      </w:r>
    </w:p>
    <w:p w:rsidR="009D2B92" w:rsidRDefault="009D2B92" w:rsidP="009D2B92">
      <w:pPr>
        <w:numPr>
          <w:ilvl w:val="0"/>
          <w:numId w:val="23"/>
        </w:num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The Thornton Corridor Study was s</w:t>
      </w:r>
      <w:r w:rsidR="00CD560D">
        <w:rPr>
          <w:rFonts w:ascii="Arial" w:eastAsia="Times New Roman" w:hAnsi="Arial"/>
          <w:szCs w:val="20"/>
          <w:lang w:eastAsia="en-GB"/>
        </w:rPr>
        <w:t>till ongoing and a resident of</w:t>
      </w:r>
      <w:r>
        <w:rPr>
          <w:rFonts w:ascii="Arial" w:eastAsia="Times New Roman" w:hAnsi="Arial"/>
          <w:szCs w:val="20"/>
          <w:lang w:eastAsia="en-GB"/>
        </w:rPr>
        <w:t xml:space="preserve"> Southport Road expressed concerns that the proposed traffic calming measures would not act as a deterrent to heavy vehicles which were currently using the road as a “cut-through”. Councillor Hounsell advised that a weight restriction may have the desired effect and the Clerk was to write to Lee Davies at Sefton Council to explore this possibility.</w:t>
      </w:r>
    </w:p>
    <w:p w:rsidR="009D2B92" w:rsidRPr="000547F8" w:rsidRDefault="009D2B92" w:rsidP="009D2B92">
      <w:pPr>
        <w:numPr>
          <w:ilvl w:val="0"/>
          <w:numId w:val="23"/>
        </w:num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The recent traffic survey on Hartdale Road was discussed and a resident enquired whether it was possible to obtain the criteria which was being used in other areas to determine whether traffic calming measures were needed. Councillor Pennington agreed to follow up this matter.</w:t>
      </w:r>
    </w:p>
    <w:p w:rsidR="009D2B92" w:rsidRDefault="009D2B92" w:rsidP="009D2B92">
      <w:pPr>
        <w:spacing w:after="0" w:line="240" w:lineRule="auto"/>
        <w:ind w:left="710" w:firstLine="10"/>
        <w:jc w:val="both"/>
        <w:rPr>
          <w:rFonts w:ascii="Arial" w:eastAsia="Times New Roman" w:hAnsi="Arial"/>
          <w:sz w:val="12"/>
          <w:szCs w:val="12"/>
          <w:lang w:eastAsia="en-GB"/>
        </w:rPr>
      </w:pPr>
    </w:p>
    <w:p w:rsidR="002C6A11" w:rsidRDefault="002C6A11" w:rsidP="009D2B92">
      <w:pPr>
        <w:spacing w:after="0" w:line="240" w:lineRule="auto"/>
        <w:ind w:left="710" w:firstLine="10"/>
        <w:jc w:val="both"/>
        <w:rPr>
          <w:rFonts w:ascii="Arial" w:eastAsia="Times New Roman" w:hAnsi="Arial"/>
          <w:sz w:val="12"/>
          <w:szCs w:val="12"/>
          <w:lang w:eastAsia="en-GB"/>
        </w:rPr>
      </w:pPr>
    </w:p>
    <w:p w:rsidR="002C6A11" w:rsidRDefault="002C6A11" w:rsidP="009D2B92">
      <w:pPr>
        <w:spacing w:after="0" w:line="240" w:lineRule="auto"/>
        <w:ind w:left="710" w:firstLine="10"/>
        <w:jc w:val="both"/>
        <w:rPr>
          <w:rFonts w:ascii="Arial" w:eastAsia="Times New Roman" w:hAnsi="Arial"/>
          <w:sz w:val="12"/>
          <w:szCs w:val="12"/>
          <w:lang w:eastAsia="en-GB"/>
        </w:rPr>
      </w:pPr>
    </w:p>
    <w:p w:rsidR="002C6A11" w:rsidRPr="002A3BF1" w:rsidRDefault="002C6A11" w:rsidP="009D2B92">
      <w:pPr>
        <w:spacing w:after="0" w:line="240" w:lineRule="auto"/>
        <w:ind w:left="710" w:firstLine="10"/>
        <w:jc w:val="both"/>
        <w:rPr>
          <w:rFonts w:ascii="Arial" w:eastAsia="Times New Roman" w:hAnsi="Arial"/>
          <w:sz w:val="12"/>
          <w:szCs w:val="12"/>
          <w:lang w:eastAsia="en-GB"/>
        </w:rPr>
      </w:pPr>
    </w:p>
    <w:p w:rsidR="009D2B92" w:rsidRPr="00E63B5F" w:rsidRDefault="009D2B92" w:rsidP="009D2B92">
      <w:pPr>
        <w:spacing w:after="0" w:line="240" w:lineRule="auto"/>
        <w:jc w:val="both"/>
        <w:rPr>
          <w:rFonts w:ascii="Arial" w:eastAsia="Times New Roman" w:hAnsi="Arial"/>
          <w:b/>
          <w:szCs w:val="20"/>
          <w:lang w:eastAsia="en-GB"/>
        </w:rPr>
      </w:pPr>
      <w:r>
        <w:rPr>
          <w:rFonts w:ascii="Arial" w:eastAsia="Times New Roman" w:hAnsi="Arial"/>
          <w:b/>
          <w:szCs w:val="20"/>
          <w:lang w:eastAsia="en-GB"/>
        </w:rPr>
        <w:lastRenderedPageBreak/>
        <w:t>1</w:t>
      </w:r>
      <w:r w:rsidR="00E1542B">
        <w:rPr>
          <w:rFonts w:ascii="Arial" w:eastAsia="Times New Roman" w:hAnsi="Arial"/>
          <w:b/>
          <w:szCs w:val="20"/>
          <w:lang w:eastAsia="en-GB"/>
        </w:rPr>
        <w:t>240</w:t>
      </w:r>
      <w:r>
        <w:rPr>
          <w:rFonts w:ascii="Arial" w:eastAsia="Times New Roman" w:hAnsi="Arial"/>
          <w:b/>
          <w:szCs w:val="20"/>
          <w:lang w:eastAsia="en-GB"/>
        </w:rPr>
        <w:tab/>
      </w:r>
      <w:r w:rsidRPr="00E63B5F">
        <w:rPr>
          <w:rFonts w:ascii="Arial" w:eastAsia="Times New Roman" w:hAnsi="Arial"/>
          <w:b/>
          <w:szCs w:val="20"/>
          <w:lang w:eastAsia="en-GB"/>
        </w:rPr>
        <w:t>Update from Councillors</w:t>
      </w:r>
    </w:p>
    <w:p w:rsidR="006274FD" w:rsidRDefault="009D2B92" w:rsidP="009048FD">
      <w:pPr>
        <w:numPr>
          <w:ilvl w:val="0"/>
          <w:numId w:val="46"/>
        </w:numPr>
        <w:spacing w:after="0" w:line="240" w:lineRule="auto"/>
        <w:jc w:val="both"/>
        <w:rPr>
          <w:rFonts w:ascii="Arial" w:eastAsia="Times New Roman" w:hAnsi="Arial"/>
          <w:szCs w:val="20"/>
          <w:lang w:eastAsia="en-GB"/>
        </w:rPr>
      </w:pPr>
      <w:r>
        <w:rPr>
          <w:rFonts w:ascii="Arial" w:eastAsia="Times New Roman" w:hAnsi="Arial"/>
          <w:szCs w:val="20"/>
          <w:lang w:eastAsia="en-GB"/>
        </w:rPr>
        <w:t>The Clerk had received an email regarding several collisions which had taken place in and around Edgemoor Drive during the recent icy weather. The clerk was to write to Sefton Council to request that the side roads in the area be included on the gritting schedule to reflect the increase in traffic following the opening of Brooms Cross Road.</w:t>
      </w:r>
    </w:p>
    <w:p w:rsidR="009048FD" w:rsidRDefault="009048FD" w:rsidP="009048FD">
      <w:pPr>
        <w:numPr>
          <w:ilvl w:val="0"/>
          <w:numId w:val="46"/>
        </w:numPr>
        <w:spacing w:after="0" w:line="240" w:lineRule="auto"/>
        <w:jc w:val="both"/>
        <w:rPr>
          <w:rFonts w:ascii="Arial" w:eastAsia="Times New Roman" w:hAnsi="Arial"/>
          <w:szCs w:val="20"/>
          <w:lang w:eastAsia="en-GB"/>
        </w:rPr>
      </w:pPr>
      <w:r>
        <w:rPr>
          <w:rFonts w:ascii="Arial" w:eastAsia="Times New Roman" w:hAnsi="Arial"/>
          <w:szCs w:val="20"/>
          <w:lang w:eastAsia="en-GB"/>
        </w:rPr>
        <w:t>The lack of attendance from the Ward Councillors at Parish Council meetings was again discussed and the clerk was to arrange for an informal meeting between Parish Councillors and Ward Councillors to draw up a strategy for greater co-operation moving forward.</w:t>
      </w:r>
    </w:p>
    <w:p w:rsidR="009048FD" w:rsidRDefault="009048FD" w:rsidP="009048FD">
      <w:pPr>
        <w:numPr>
          <w:ilvl w:val="0"/>
          <w:numId w:val="46"/>
        </w:numPr>
        <w:spacing w:after="0" w:line="240" w:lineRule="auto"/>
        <w:jc w:val="both"/>
        <w:rPr>
          <w:rFonts w:ascii="Arial" w:eastAsia="Times New Roman" w:hAnsi="Arial"/>
          <w:szCs w:val="20"/>
          <w:lang w:eastAsia="en-GB"/>
        </w:rPr>
      </w:pPr>
      <w:r>
        <w:rPr>
          <w:rFonts w:ascii="Arial" w:eastAsia="Times New Roman" w:hAnsi="Arial"/>
          <w:szCs w:val="20"/>
          <w:lang w:eastAsia="en-GB"/>
        </w:rPr>
        <w:t>It was noted that the School Lettings Company were to cease community lettings at Holy Family with effect from 28</w:t>
      </w:r>
      <w:r w:rsidRPr="009048FD">
        <w:rPr>
          <w:rFonts w:ascii="Arial" w:eastAsia="Times New Roman" w:hAnsi="Arial"/>
          <w:szCs w:val="20"/>
          <w:vertAlign w:val="superscript"/>
          <w:lang w:eastAsia="en-GB"/>
        </w:rPr>
        <w:t>th</w:t>
      </w:r>
      <w:r>
        <w:rPr>
          <w:rFonts w:ascii="Arial" w:eastAsia="Times New Roman" w:hAnsi="Arial"/>
          <w:szCs w:val="20"/>
          <w:lang w:eastAsia="en-GB"/>
        </w:rPr>
        <w:t xml:space="preserve"> February. Councillor Hounsell was to contact the Headteacher at the school to request that the Parish Council continue</w:t>
      </w:r>
      <w:r w:rsidR="00CD560D">
        <w:rPr>
          <w:rFonts w:ascii="Arial" w:eastAsia="Times New Roman" w:hAnsi="Arial"/>
          <w:szCs w:val="20"/>
          <w:lang w:eastAsia="en-GB"/>
        </w:rPr>
        <w:t>s</w:t>
      </w:r>
      <w:r>
        <w:rPr>
          <w:rFonts w:ascii="Arial" w:eastAsia="Times New Roman" w:hAnsi="Arial"/>
          <w:szCs w:val="20"/>
          <w:lang w:eastAsia="en-GB"/>
        </w:rPr>
        <w:t xml:space="preserve"> to use the school as a meeting venue.</w:t>
      </w:r>
    </w:p>
    <w:p w:rsidR="00425AC7" w:rsidRPr="00886667" w:rsidRDefault="00425AC7" w:rsidP="004F5179">
      <w:pPr>
        <w:spacing w:after="0" w:line="240" w:lineRule="auto"/>
        <w:ind w:left="709"/>
        <w:jc w:val="both"/>
        <w:rPr>
          <w:rFonts w:ascii="Arial" w:eastAsia="Times New Roman" w:hAnsi="Arial" w:cs="Arial"/>
          <w:sz w:val="12"/>
          <w:szCs w:val="12"/>
          <w:lang w:eastAsia="en-GB"/>
        </w:rPr>
      </w:pPr>
    </w:p>
    <w:p w:rsidR="0055670C" w:rsidRPr="0086601A" w:rsidRDefault="00886667" w:rsidP="0055670C">
      <w:pPr>
        <w:spacing w:after="0" w:line="240" w:lineRule="auto"/>
        <w:jc w:val="both"/>
        <w:rPr>
          <w:rFonts w:ascii="Arial" w:eastAsia="Times New Roman" w:hAnsi="Arial" w:cs="Arial"/>
          <w:b/>
          <w:lang w:eastAsia="en-GB"/>
        </w:rPr>
      </w:pPr>
      <w:r>
        <w:rPr>
          <w:rFonts w:ascii="Arial" w:eastAsia="Times New Roman" w:hAnsi="Arial" w:cs="Arial"/>
          <w:b/>
          <w:lang w:eastAsia="en-GB"/>
        </w:rPr>
        <w:t>12</w:t>
      </w:r>
      <w:r w:rsidR="00E1542B">
        <w:rPr>
          <w:rFonts w:ascii="Arial" w:eastAsia="Times New Roman" w:hAnsi="Arial" w:cs="Arial"/>
          <w:b/>
          <w:lang w:eastAsia="en-GB"/>
        </w:rPr>
        <w:t>41</w:t>
      </w:r>
      <w:bookmarkStart w:id="0" w:name="_GoBack"/>
      <w:bookmarkEnd w:id="0"/>
      <w:r w:rsidR="00F97263" w:rsidRPr="0086601A">
        <w:rPr>
          <w:rFonts w:ascii="Arial" w:eastAsia="Times New Roman" w:hAnsi="Arial" w:cs="Arial"/>
          <w:b/>
          <w:lang w:eastAsia="en-GB"/>
        </w:rPr>
        <w:tab/>
      </w:r>
      <w:r w:rsidR="0055670C" w:rsidRPr="0086601A">
        <w:rPr>
          <w:rFonts w:ascii="Arial" w:eastAsia="Times New Roman" w:hAnsi="Arial" w:cs="Arial"/>
          <w:b/>
          <w:lang w:eastAsia="en-GB"/>
        </w:rPr>
        <w:t>Date of Next Meeting</w:t>
      </w:r>
    </w:p>
    <w:p w:rsidR="0055670C" w:rsidRPr="0086601A" w:rsidRDefault="0055670C" w:rsidP="0055670C">
      <w:pPr>
        <w:spacing w:after="0" w:line="240" w:lineRule="auto"/>
        <w:ind w:left="710" w:hanging="710"/>
        <w:jc w:val="both"/>
        <w:rPr>
          <w:rFonts w:ascii="Arial" w:eastAsia="Times New Roman" w:hAnsi="Arial" w:cs="Arial"/>
          <w:lang w:eastAsia="en-GB"/>
        </w:rPr>
      </w:pPr>
      <w:r w:rsidRPr="0086601A">
        <w:rPr>
          <w:rFonts w:ascii="Arial" w:eastAsia="Times New Roman" w:hAnsi="Arial" w:cs="Arial"/>
          <w:lang w:eastAsia="en-GB"/>
        </w:rPr>
        <w:t xml:space="preserve">           It was </w:t>
      </w:r>
      <w:r w:rsidR="000F434E" w:rsidRPr="0086601A">
        <w:rPr>
          <w:rFonts w:ascii="Arial" w:eastAsia="Times New Roman" w:hAnsi="Arial" w:cs="Arial"/>
          <w:lang w:eastAsia="en-GB"/>
        </w:rPr>
        <w:t>noted</w:t>
      </w:r>
      <w:r w:rsidRPr="0086601A">
        <w:rPr>
          <w:rFonts w:ascii="Arial" w:eastAsia="Times New Roman" w:hAnsi="Arial" w:cs="Arial"/>
          <w:lang w:eastAsia="en-GB"/>
        </w:rPr>
        <w:t xml:space="preserve"> that </w:t>
      </w:r>
      <w:r w:rsidR="005D7234" w:rsidRPr="0086601A">
        <w:rPr>
          <w:rFonts w:ascii="Arial" w:eastAsia="Times New Roman" w:hAnsi="Arial" w:cs="Arial"/>
          <w:lang w:eastAsia="en-GB"/>
        </w:rPr>
        <w:t xml:space="preserve">the meeting </w:t>
      </w:r>
      <w:r w:rsidR="00BD1D48" w:rsidRPr="0086601A">
        <w:rPr>
          <w:rFonts w:ascii="Arial" w:eastAsia="Times New Roman" w:hAnsi="Arial" w:cs="Arial"/>
          <w:lang w:eastAsia="en-GB"/>
        </w:rPr>
        <w:t>w</w:t>
      </w:r>
      <w:r w:rsidRPr="0086601A">
        <w:rPr>
          <w:rFonts w:ascii="Arial" w:eastAsia="Times New Roman" w:hAnsi="Arial" w:cs="Arial"/>
          <w:lang w:eastAsia="en-GB"/>
        </w:rPr>
        <w:t xml:space="preserve">ould take place on </w:t>
      </w:r>
      <w:r w:rsidRPr="0086601A">
        <w:rPr>
          <w:rFonts w:ascii="Arial" w:eastAsia="Times New Roman" w:hAnsi="Arial" w:cs="Arial"/>
          <w:b/>
          <w:lang w:eastAsia="en-GB"/>
        </w:rPr>
        <w:t xml:space="preserve">Monday, </w:t>
      </w:r>
      <w:r w:rsidR="009048FD">
        <w:rPr>
          <w:rFonts w:ascii="Arial" w:eastAsia="Times New Roman" w:hAnsi="Arial" w:cs="Arial"/>
          <w:b/>
          <w:lang w:eastAsia="en-GB"/>
        </w:rPr>
        <w:t>5</w:t>
      </w:r>
      <w:r w:rsidR="00794590" w:rsidRPr="0086601A">
        <w:rPr>
          <w:rFonts w:ascii="Arial" w:eastAsia="Times New Roman" w:hAnsi="Arial" w:cs="Arial"/>
          <w:b/>
          <w:vertAlign w:val="superscript"/>
          <w:lang w:eastAsia="en-GB"/>
        </w:rPr>
        <w:t>th</w:t>
      </w:r>
      <w:r w:rsidR="00794590" w:rsidRPr="0086601A">
        <w:rPr>
          <w:rFonts w:ascii="Arial" w:eastAsia="Times New Roman" w:hAnsi="Arial" w:cs="Arial"/>
          <w:b/>
          <w:lang w:eastAsia="en-GB"/>
        </w:rPr>
        <w:t xml:space="preserve"> </w:t>
      </w:r>
      <w:r w:rsidR="009048FD">
        <w:rPr>
          <w:rFonts w:ascii="Arial" w:eastAsia="Times New Roman" w:hAnsi="Arial" w:cs="Arial"/>
          <w:b/>
          <w:lang w:eastAsia="en-GB"/>
        </w:rPr>
        <w:t>March</w:t>
      </w:r>
      <w:r w:rsidR="00341829">
        <w:rPr>
          <w:rFonts w:ascii="Arial" w:eastAsia="Times New Roman" w:hAnsi="Arial" w:cs="Arial"/>
          <w:b/>
          <w:lang w:eastAsia="en-GB"/>
        </w:rPr>
        <w:t xml:space="preserve"> 2018</w:t>
      </w:r>
      <w:r w:rsidR="00F97263" w:rsidRPr="0086601A">
        <w:rPr>
          <w:rFonts w:ascii="Arial" w:eastAsia="Times New Roman" w:hAnsi="Arial" w:cs="Arial"/>
          <w:b/>
          <w:lang w:eastAsia="en-GB"/>
        </w:rPr>
        <w:t xml:space="preserve"> at 7</w:t>
      </w:r>
      <w:r w:rsidRPr="0086601A">
        <w:rPr>
          <w:rFonts w:ascii="Arial" w:eastAsia="Times New Roman" w:hAnsi="Arial" w:cs="Arial"/>
          <w:b/>
          <w:lang w:eastAsia="en-GB"/>
        </w:rPr>
        <w:t>pm</w:t>
      </w:r>
      <w:r w:rsidRPr="0086601A">
        <w:rPr>
          <w:rFonts w:ascii="Arial" w:eastAsia="Times New Roman" w:hAnsi="Arial" w:cs="Arial"/>
          <w:lang w:eastAsia="en-GB"/>
        </w:rPr>
        <w:t>.</w:t>
      </w:r>
    </w:p>
    <w:p w:rsidR="00C77DE4" w:rsidRPr="0086601A" w:rsidRDefault="00C77DE4" w:rsidP="0055670C">
      <w:pPr>
        <w:spacing w:after="0" w:line="240" w:lineRule="auto"/>
        <w:ind w:left="3600" w:firstLine="720"/>
        <w:jc w:val="both"/>
        <w:rPr>
          <w:rFonts w:ascii="Arial" w:eastAsia="Times New Roman" w:hAnsi="Arial"/>
          <w:lang w:eastAsia="en-GB"/>
        </w:rPr>
      </w:pPr>
    </w:p>
    <w:p w:rsidR="0086601A" w:rsidRPr="0086601A" w:rsidRDefault="0055670C" w:rsidP="00511414">
      <w:pPr>
        <w:spacing w:after="0" w:line="240" w:lineRule="auto"/>
        <w:ind w:firstLine="720"/>
        <w:jc w:val="both"/>
      </w:pPr>
      <w:r w:rsidRPr="0086601A">
        <w:rPr>
          <w:rFonts w:ascii="Arial" w:eastAsia="Times New Roman" w:hAnsi="Arial"/>
          <w:lang w:eastAsia="en-GB"/>
        </w:rPr>
        <w:t>Signed</w:t>
      </w:r>
      <w:r w:rsidRPr="0086601A">
        <w:rPr>
          <w:rFonts w:ascii="Arial" w:eastAsia="Times New Roman" w:hAnsi="Arial"/>
          <w:lang w:eastAsia="en-GB"/>
        </w:rPr>
        <w:tab/>
      </w:r>
      <w:r w:rsidRPr="0086601A">
        <w:rPr>
          <w:rFonts w:ascii="Arial" w:eastAsia="Times New Roman" w:hAnsi="Arial"/>
          <w:lang w:eastAsia="en-GB"/>
        </w:rPr>
        <w:tab/>
        <w:t>……………</w:t>
      </w:r>
      <w:r w:rsidRPr="0086601A">
        <w:rPr>
          <w:rFonts w:ascii="Arial" w:eastAsia="Times New Roman" w:hAnsi="Arial"/>
          <w:lang w:eastAsia="en-GB"/>
        </w:rPr>
        <w:tab/>
      </w:r>
      <w:r w:rsidRPr="0086601A">
        <w:rPr>
          <w:rFonts w:ascii="Arial" w:eastAsia="Times New Roman" w:hAnsi="Arial"/>
          <w:lang w:eastAsia="en-GB"/>
        </w:rPr>
        <w:tab/>
        <w:t>Date</w:t>
      </w:r>
      <w:r w:rsidRPr="0086601A">
        <w:rPr>
          <w:rFonts w:ascii="Arial" w:eastAsia="Times New Roman" w:hAnsi="Arial"/>
          <w:lang w:eastAsia="en-GB"/>
        </w:rPr>
        <w:tab/>
      </w:r>
      <w:r w:rsidRPr="0086601A">
        <w:rPr>
          <w:rFonts w:ascii="Arial" w:eastAsia="Times New Roman" w:hAnsi="Arial"/>
          <w:lang w:eastAsia="en-GB"/>
        </w:rPr>
        <w:tab/>
        <w:t>……………</w:t>
      </w:r>
      <w:r w:rsidRPr="0086601A">
        <w:rPr>
          <w:rFonts w:ascii="Arial" w:eastAsia="Times New Roman" w:hAnsi="Arial"/>
          <w:lang w:eastAsia="en-GB"/>
        </w:rPr>
        <w:tab/>
      </w:r>
      <w:r w:rsidR="004542D2" w:rsidRPr="0086601A">
        <w:rPr>
          <w:rFonts w:ascii="Arial" w:eastAsia="Times New Roman" w:hAnsi="Arial"/>
          <w:lang w:eastAsia="en-GB"/>
        </w:rPr>
        <w:t>(Chairman).</w:t>
      </w:r>
    </w:p>
    <w:sectPr w:rsidR="0086601A" w:rsidRPr="0086601A" w:rsidSect="00C77D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D76" w:rsidRDefault="00474D76">
      <w:pPr>
        <w:spacing w:after="0" w:line="240" w:lineRule="auto"/>
      </w:pPr>
      <w:r>
        <w:separator/>
      </w:r>
    </w:p>
  </w:endnote>
  <w:endnote w:type="continuationSeparator" w:id="0">
    <w:p w:rsidR="00474D76" w:rsidRDefault="0047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4" w:rsidRDefault="00C77DE4">
    <w:pPr>
      <w:pStyle w:val="Footer"/>
      <w:jc w:val="center"/>
    </w:pPr>
    <w:r>
      <w:fldChar w:fldCharType="begin"/>
    </w:r>
    <w:r>
      <w:instrText xml:space="preserve"> PAGE   \* MERGEFORMAT </w:instrText>
    </w:r>
    <w:r>
      <w:fldChar w:fldCharType="separate"/>
    </w:r>
    <w:r w:rsidR="00E1542B">
      <w:rPr>
        <w:noProof/>
      </w:rPr>
      <w:t>3</w:t>
    </w:r>
    <w:r>
      <w:rPr>
        <w:noProof/>
      </w:rPr>
      <w:fldChar w:fldCharType="end"/>
    </w:r>
  </w:p>
  <w:p w:rsidR="00C77DE4" w:rsidRDefault="00C77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D76" w:rsidRDefault="00474D76">
      <w:pPr>
        <w:spacing w:after="0" w:line="240" w:lineRule="auto"/>
      </w:pPr>
      <w:r>
        <w:separator/>
      </w:r>
    </w:p>
  </w:footnote>
  <w:footnote w:type="continuationSeparator" w:id="0">
    <w:p w:rsidR="00474D76" w:rsidRDefault="00474D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FF1"/>
    <w:multiLevelType w:val="hybridMultilevel"/>
    <w:tmpl w:val="D394960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2506210"/>
    <w:multiLevelType w:val="hybridMultilevel"/>
    <w:tmpl w:val="78E0C7DE"/>
    <w:lvl w:ilvl="0" w:tplc="42949BA6">
      <w:start w:val="1239"/>
      <w:numFmt w:val="decimal"/>
      <w:lvlText w:val="%1"/>
      <w:lvlJc w:val="left"/>
      <w:pPr>
        <w:ind w:left="720" w:hanging="360"/>
      </w:pPr>
      <w:rPr>
        <w:rFonts w:ascii="Arial" w:hAnsi="Arial" w:hint="default"/>
        <w:b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96310B"/>
    <w:multiLevelType w:val="hybridMultilevel"/>
    <w:tmpl w:val="56E89C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08E43759"/>
    <w:multiLevelType w:val="hybridMultilevel"/>
    <w:tmpl w:val="39B65114"/>
    <w:lvl w:ilvl="0" w:tplc="CA522D16">
      <w:start w:val="1"/>
      <w:numFmt w:val="decimal"/>
      <w:lvlText w:val="%1."/>
      <w:lvlJc w:val="left"/>
      <w:pPr>
        <w:ind w:left="502"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A83617"/>
    <w:multiLevelType w:val="hybridMultilevel"/>
    <w:tmpl w:val="90D0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C56AE"/>
    <w:multiLevelType w:val="hybridMultilevel"/>
    <w:tmpl w:val="525AA6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C1B2639"/>
    <w:multiLevelType w:val="hybridMultilevel"/>
    <w:tmpl w:val="35125E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0E534BC1"/>
    <w:multiLevelType w:val="hybridMultilevel"/>
    <w:tmpl w:val="D100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FB5F5D"/>
    <w:multiLevelType w:val="hybridMultilevel"/>
    <w:tmpl w:val="979C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1E3130"/>
    <w:multiLevelType w:val="hybridMultilevel"/>
    <w:tmpl w:val="5A6C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536E99"/>
    <w:multiLevelType w:val="hybridMultilevel"/>
    <w:tmpl w:val="3E7E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D5623C"/>
    <w:multiLevelType w:val="hybridMultilevel"/>
    <w:tmpl w:val="7876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7566B0"/>
    <w:multiLevelType w:val="hybridMultilevel"/>
    <w:tmpl w:val="510A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E12424"/>
    <w:multiLevelType w:val="hybridMultilevel"/>
    <w:tmpl w:val="72AE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45057F"/>
    <w:multiLevelType w:val="hybridMultilevel"/>
    <w:tmpl w:val="1A9A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84767D"/>
    <w:multiLevelType w:val="hybridMultilevel"/>
    <w:tmpl w:val="B4E4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B6490E"/>
    <w:multiLevelType w:val="hybridMultilevel"/>
    <w:tmpl w:val="A27E4E4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nsid w:val="221A6F05"/>
    <w:multiLevelType w:val="hybridMultilevel"/>
    <w:tmpl w:val="B5D4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0B5423"/>
    <w:multiLevelType w:val="hybridMultilevel"/>
    <w:tmpl w:val="443C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FB4224"/>
    <w:multiLevelType w:val="hybridMultilevel"/>
    <w:tmpl w:val="43DA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222A10"/>
    <w:multiLevelType w:val="hybridMultilevel"/>
    <w:tmpl w:val="508C802A"/>
    <w:lvl w:ilvl="0" w:tplc="45704DB4">
      <w:start w:val="10"/>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B81575"/>
    <w:multiLevelType w:val="hybridMultilevel"/>
    <w:tmpl w:val="F064D3A4"/>
    <w:lvl w:ilvl="0" w:tplc="F628DCE6">
      <w:start w:val="10"/>
      <w:numFmt w:val="decimal"/>
      <w:lvlText w:val="%1"/>
      <w:lvlJc w:val="left"/>
      <w:pPr>
        <w:ind w:left="2869" w:hanging="360"/>
      </w:pPr>
      <w:rPr>
        <w:rFonts w:hint="default"/>
        <w:b/>
        <w:i/>
      </w:rPr>
    </w:lvl>
    <w:lvl w:ilvl="1" w:tplc="08090019" w:tentative="1">
      <w:start w:val="1"/>
      <w:numFmt w:val="lowerLetter"/>
      <w:lvlText w:val="%2."/>
      <w:lvlJc w:val="left"/>
      <w:pPr>
        <w:ind w:left="3589" w:hanging="360"/>
      </w:pPr>
    </w:lvl>
    <w:lvl w:ilvl="2" w:tplc="0809001B" w:tentative="1">
      <w:start w:val="1"/>
      <w:numFmt w:val="lowerRoman"/>
      <w:lvlText w:val="%3."/>
      <w:lvlJc w:val="right"/>
      <w:pPr>
        <w:ind w:left="4309" w:hanging="180"/>
      </w:pPr>
    </w:lvl>
    <w:lvl w:ilvl="3" w:tplc="0809000F" w:tentative="1">
      <w:start w:val="1"/>
      <w:numFmt w:val="decimal"/>
      <w:lvlText w:val="%4."/>
      <w:lvlJc w:val="left"/>
      <w:pPr>
        <w:ind w:left="5029" w:hanging="360"/>
      </w:pPr>
    </w:lvl>
    <w:lvl w:ilvl="4" w:tplc="08090019" w:tentative="1">
      <w:start w:val="1"/>
      <w:numFmt w:val="lowerLetter"/>
      <w:lvlText w:val="%5."/>
      <w:lvlJc w:val="left"/>
      <w:pPr>
        <w:ind w:left="5749" w:hanging="360"/>
      </w:pPr>
    </w:lvl>
    <w:lvl w:ilvl="5" w:tplc="0809001B" w:tentative="1">
      <w:start w:val="1"/>
      <w:numFmt w:val="lowerRoman"/>
      <w:lvlText w:val="%6."/>
      <w:lvlJc w:val="right"/>
      <w:pPr>
        <w:ind w:left="6469" w:hanging="180"/>
      </w:pPr>
    </w:lvl>
    <w:lvl w:ilvl="6" w:tplc="0809000F" w:tentative="1">
      <w:start w:val="1"/>
      <w:numFmt w:val="decimal"/>
      <w:lvlText w:val="%7."/>
      <w:lvlJc w:val="left"/>
      <w:pPr>
        <w:ind w:left="7189" w:hanging="360"/>
      </w:pPr>
    </w:lvl>
    <w:lvl w:ilvl="7" w:tplc="08090019" w:tentative="1">
      <w:start w:val="1"/>
      <w:numFmt w:val="lowerLetter"/>
      <w:lvlText w:val="%8."/>
      <w:lvlJc w:val="left"/>
      <w:pPr>
        <w:ind w:left="7909" w:hanging="360"/>
      </w:pPr>
    </w:lvl>
    <w:lvl w:ilvl="8" w:tplc="0809001B" w:tentative="1">
      <w:start w:val="1"/>
      <w:numFmt w:val="lowerRoman"/>
      <w:lvlText w:val="%9."/>
      <w:lvlJc w:val="right"/>
      <w:pPr>
        <w:ind w:left="8629" w:hanging="180"/>
      </w:pPr>
    </w:lvl>
  </w:abstractNum>
  <w:abstractNum w:abstractNumId="22">
    <w:nsid w:val="3D076F64"/>
    <w:multiLevelType w:val="hybridMultilevel"/>
    <w:tmpl w:val="31D4E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187F4E"/>
    <w:multiLevelType w:val="hybridMultilevel"/>
    <w:tmpl w:val="3B3E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BF64F0"/>
    <w:multiLevelType w:val="hybridMultilevel"/>
    <w:tmpl w:val="0DB6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137E3C"/>
    <w:multiLevelType w:val="hybridMultilevel"/>
    <w:tmpl w:val="E050FFAC"/>
    <w:lvl w:ilvl="0" w:tplc="50043850">
      <w:start w:val="10"/>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0332CC0"/>
    <w:multiLevelType w:val="hybridMultilevel"/>
    <w:tmpl w:val="87AE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94577D"/>
    <w:multiLevelType w:val="hybridMultilevel"/>
    <w:tmpl w:val="2BA4BC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71124A8"/>
    <w:multiLevelType w:val="hybridMultilevel"/>
    <w:tmpl w:val="378E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926A86"/>
    <w:multiLevelType w:val="hybridMultilevel"/>
    <w:tmpl w:val="7724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7B5D7E"/>
    <w:multiLevelType w:val="hybridMultilevel"/>
    <w:tmpl w:val="C9BE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E329B9"/>
    <w:multiLevelType w:val="hybridMultilevel"/>
    <w:tmpl w:val="8D6A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B81A3F"/>
    <w:multiLevelType w:val="hybridMultilevel"/>
    <w:tmpl w:val="E696C2F8"/>
    <w:lvl w:ilvl="0" w:tplc="DA50D668">
      <w:start w:val="1239"/>
      <w:numFmt w:val="decimal"/>
      <w:lvlText w:val="%1."/>
      <w:lvlJc w:val="left"/>
      <w:pPr>
        <w:ind w:left="900" w:hanging="54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1F97F22"/>
    <w:multiLevelType w:val="hybridMultilevel"/>
    <w:tmpl w:val="2B8A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040F88"/>
    <w:multiLevelType w:val="hybridMultilevel"/>
    <w:tmpl w:val="2530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6F94FB6"/>
    <w:multiLevelType w:val="hybridMultilevel"/>
    <w:tmpl w:val="2158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7EF2A9F"/>
    <w:multiLevelType w:val="hybridMultilevel"/>
    <w:tmpl w:val="3E24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773F66"/>
    <w:multiLevelType w:val="hybridMultilevel"/>
    <w:tmpl w:val="C98A622C"/>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8">
    <w:nsid w:val="5F075DFA"/>
    <w:multiLevelType w:val="hybridMultilevel"/>
    <w:tmpl w:val="0C3CC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5F755C97"/>
    <w:multiLevelType w:val="hybridMultilevel"/>
    <w:tmpl w:val="A4DA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B0669F"/>
    <w:multiLevelType w:val="hybridMultilevel"/>
    <w:tmpl w:val="C1F42C8A"/>
    <w:lvl w:ilvl="0" w:tplc="1B5AA4FA">
      <w:start w:val="10"/>
      <w:numFmt w:val="decimal"/>
      <w:lvlText w:val="%1"/>
      <w:lvlJc w:val="left"/>
      <w:pPr>
        <w:ind w:left="2007" w:hanging="360"/>
      </w:pPr>
      <w:rPr>
        <w:rFonts w:hint="default"/>
        <w:b/>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41">
    <w:nsid w:val="6E0F73EE"/>
    <w:multiLevelType w:val="hybridMultilevel"/>
    <w:tmpl w:val="77F4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1A706E"/>
    <w:multiLevelType w:val="hybridMultilevel"/>
    <w:tmpl w:val="D6F8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58758B"/>
    <w:multiLevelType w:val="hybridMultilevel"/>
    <w:tmpl w:val="F4B08C28"/>
    <w:lvl w:ilvl="0" w:tplc="077698CA">
      <w:start w:val="10"/>
      <w:numFmt w:val="decimal"/>
      <w:lvlText w:val="%1"/>
      <w:lvlJc w:val="left"/>
      <w:pPr>
        <w:ind w:left="2869" w:hanging="360"/>
      </w:pPr>
      <w:rPr>
        <w:rFonts w:hint="default"/>
        <w:b/>
        <w:i/>
      </w:rPr>
    </w:lvl>
    <w:lvl w:ilvl="1" w:tplc="08090019" w:tentative="1">
      <w:start w:val="1"/>
      <w:numFmt w:val="lowerLetter"/>
      <w:lvlText w:val="%2."/>
      <w:lvlJc w:val="left"/>
      <w:pPr>
        <w:ind w:left="3589" w:hanging="360"/>
      </w:pPr>
    </w:lvl>
    <w:lvl w:ilvl="2" w:tplc="0809001B" w:tentative="1">
      <w:start w:val="1"/>
      <w:numFmt w:val="lowerRoman"/>
      <w:lvlText w:val="%3."/>
      <w:lvlJc w:val="right"/>
      <w:pPr>
        <w:ind w:left="4309" w:hanging="180"/>
      </w:pPr>
    </w:lvl>
    <w:lvl w:ilvl="3" w:tplc="0809000F" w:tentative="1">
      <w:start w:val="1"/>
      <w:numFmt w:val="decimal"/>
      <w:lvlText w:val="%4."/>
      <w:lvlJc w:val="left"/>
      <w:pPr>
        <w:ind w:left="5029" w:hanging="360"/>
      </w:pPr>
    </w:lvl>
    <w:lvl w:ilvl="4" w:tplc="08090019" w:tentative="1">
      <w:start w:val="1"/>
      <w:numFmt w:val="lowerLetter"/>
      <w:lvlText w:val="%5."/>
      <w:lvlJc w:val="left"/>
      <w:pPr>
        <w:ind w:left="5749" w:hanging="360"/>
      </w:pPr>
    </w:lvl>
    <w:lvl w:ilvl="5" w:tplc="0809001B" w:tentative="1">
      <w:start w:val="1"/>
      <w:numFmt w:val="lowerRoman"/>
      <w:lvlText w:val="%6."/>
      <w:lvlJc w:val="right"/>
      <w:pPr>
        <w:ind w:left="6469" w:hanging="180"/>
      </w:pPr>
    </w:lvl>
    <w:lvl w:ilvl="6" w:tplc="0809000F" w:tentative="1">
      <w:start w:val="1"/>
      <w:numFmt w:val="decimal"/>
      <w:lvlText w:val="%7."/>
      <w:lvlJc w:val="left"/>
      <w:pPr>
        <w:ind w:left="7189" w:hanging="360"/>
      </w:pPr>
    </w:lvl>
    <w:lvl w:ilvl="7" w:tplc="08090019" w:tentative="1">
      <w:start w:val="1"/>
      <w:numFmt w:val="lowerLetter"/>
      <w:lvlText w:val="%8."/>
      <w:lvlJc w:val="left"/>
      <w:pPr>
        <w:ind w:left="7909" w:hanging="360"/>
      </w:pPr>
    </w:lvl>
    <w:lvl w:ilvl="8" w:tplc="0809001B" w:tentative="1">
      <w:start w:val="1"/>
      <w:numFmt w:val="lowerRoman"/>
      <w:lvlText w:val="%9."/>
      <w:lvlJc w:val="right"/>
      <w:pPr>
        <w:ind w:left="8629" w:hanging="180"/>
      </w:pPr>
    </w:lvl>
  </w:abstractNum>
  <w:abstractNum w:abstractNumId="44">
    <w:nsid w:val="733C1C39"/>
    <w:multiLevelType w:val="hybridMultilevel"/>
    <w:tmpl w:val="BB08D2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nsid w:val="75463E6F"/>
    <w:multiLevelType w:val="hybridMultilevel"/>
    <w:tmpl w:val="C16E258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num w:numId="1">
    <w:abstractNumId w:val="10"/>
  </w:num>
  <w:num w:numId="2">
    <w:abstractNumId w:val="40"/>
  </w:num>
  <w:num w:numId="3">
    <w:abstractNumId w:val="4"/>
  </w:num>
  <w:num w:numId="4">
    <w:abstractNumId w:val="36"/>
  </w:num>
  <w:num w:numId="5">
    <w:abstractNumId w:val="15"/>
  </w:num>
  <w:num w:numId="6">
    <w:abstractNumId w:val="37"/>
  </w:num>
  <w:num w:numId="7">
    <w:abstractNumId w:val="16"/>
  </w:num>
  <w:num w:numId="8">
    <w:abstractNumId w:val="35"/>
  </w:num>
  <w:num w:numId="9">
    <w:abstractNumId w:val="11"/>
  </w:num>
  <w:num w:numId="10">
    <w:abstractNumId w:val="31"/>
  </w:num>
  <w:num w:numId="11">
    <w:abstractNumId w:val="38"/>
  </w:num>
  <w:num w:numId="12">
    <w:abstractNumId w:val="28"/>
  </w:num>
  <w:num w:numId="13">
    <w:abstractNumId w:val="29"/>
  </w:num>
  <w:num w:numId="14">
    <w:abstractNumId w:val="21"/>
  </w:num>
  <w:num w:numId="15">
    <w:abstractNumId w:val="25"/>
  </w:num>
  <w:num w:numId="16">
    <w:abstractNumId w:val="26"/>
  </w:num>
  <w:num w:numId="17">
    <w:abstractNumId w:val="27"/>
  </w:num>
  <w:num w:numId="18">
    <w:abstractNumId w:val="18"/>
  </w:num>
  <w:num w:numId="19">
    <w:abstractNumId w:val="8"/>
  </w:num>
  <w:num w:numId="20">
    <w:abstractNumId w:val="45"/>
  </w:num>
  <w:num w:numId="21">
    <w:abstractNumId w:val="24"/>
  </w:num>
  <w:num w:numId="22">
    <w:abstractNumId w:val="7"/>
  </w:num>
  <w:num w:numId="23">
    <w:abstractNumId w:val="2"/>
  </w:num>
  <w:num w:numId="24">
    <w:abstractNumId w:val="23"/>
  </w:num>
  <w:num w:numId="25">
    <w:abstractNumId w:val="39"/>
  </w:num>
  <w:num w:numId="26">
    <w:abstractNumId w:val="33"/>
  </w:num>
  <w:num w:numId="27">
    <w:abstractNumId w:val="6"/>
  </w:num>
  <w:num w:numId="28">
    <w:abstractNumId w:val="17"/>
  </w:num>
  <w:num w:numId="29">
    <w:abstractNumId w:val="19"/>
  </w:num>
  <w:num w:numId="30">
    <w:abstractNumId w:val="30"/>
  </w:num>
  <w:num w:numId="31">
    <w:abstractNumId w:val="13"/>
  </w:num>
  <w:num w:numId="32">
    <w:abstractNumId w:val="12"/>
  </w:num>
  <w:num w:numId="33">
    <w:abstractNumId w:val="44"/>
  </w:num>
  <w:num w:numId="34">
    <w:abstractNumId w:val="14"/>
  </w:num>
  <w:num w:numId="35">
    <w:abstractNumId w:val="43"/>
  </w:num>
  <w:num w:numId="36">
    <w:abstractNumId w:val="20"/>
  </w:num>
  <w:num w:numId="37">
    <w:abstractNumId w:val="5"/>
  </w:num>
  <w:num w:numId="38">
    <w:abstractNumId w:val="22"/>
  </w:num>
  <w:num w:numId="39">
    <w:abstractNumId w:val="9"/>
  </w:num>
  <w:num w:numId="40">
    <w:abstractNumId w:val="0"/>
  </w:num>
  <w:num w:numId="41">
    <w:abstractNumId w:val="41"/>
  </w:num>
  <w:num w:numId="42">
    <w:abstractNumId w:val="3"/>
  </w:num>
  <w:num w:numId="43">
    <w:abstractNumId w:val="34"/>
  </w:num>
  <w:num w:numId="44">
    <w:abstractNumId w:val="32"/>
  </w:num>
  <w:num w:numId="45">
    <w:abstractNumId w:val="1"/>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70C"/>
    <w:rsid w:val="000034B4"/>
    <w:rsid w:val="000208FB"/>
    <w:rsid w:val="000231C0"/>
    <w:rsid w:val="00025E2A"/>
    <w:rsid w:val="00027EFB"/>
    <w:rsid w:val="00046B45"/>
    <w:rsid w:val="0005533C"/>
    <w:rsid w:val="00066208"/>
    <w:rsid w:val="00067A79"/>
    <w:rsid w:val="00076AB3"/>
    <w:rsid w:val="00077E76"/>
    <w:rsid w:val="00091B1B"/>
    <w:rsid w:val="0009771C"/>
    <w:rsid w:val="000A3DFF"/>
    <w:rsid w:val="000A5138"/>
    <w:rsid w:val="000B58FC"/>
    <w:rsid w:val="000C4D06"/>
    <w:rsid w:val="000C7837"/>
    <w:rsid w:val="000D31B7"/>
    <w:rsid w:val="000E0FBD"/>
    <w:rsid w:val="000E1EF5"/>
    <w:rsid w:val="000E3426"/>
    <w:rsid w:val="000F0B5B"/>
    <w:rsid w:val="000F434E"/>
    <w:rsid w:val="000F4BC2"/>
    <w:rsid w:val="001050B5"/>
    <w:rsid w:val="00110BA1"/>
    <w:rsid w:val="001142EE"/>
    <w:rsid w:val="00115714"/>
    <w:rsid w:val="00135479"/>
    <w:rsid w:val="00151277"/>
    <w:rsid w:val="00163741"/>
    <w:rsid w:val="00163E91"/>
    <w:rsid w:val="00172B98"/>
    <w:rsid w:val="00175AA3"/>
    <w:rsid w:val="0018449B"/>
    <w:rsid w:val="001876C8"/>
    <w:rsid w:val="00196C50"/>
    <w:rsid w:val="001A3365"/>
    <w:rsid w:val="001A3704"/>
    <w:rsid w:val="001B31EF"/>
    <w:rsid w:val="001B74AA"/>
    <w:rsid w:val="001D7D86"/>
    <w:rsid w:val="001F242B"/>
    <w:rsid w:val="001F52EC"/>
    <w:rsid w:val="001F6900"/>
    <w:rsid w:val="002107BB"/>
    <w:rsid w:val="002145A2"/>
    <w:rsid w:val="002155C1"/>
    <w:rsid w:val="00216F42"/>
    <w:rsid w:val="00244DF9"/>
    <w:rsid w:val="00253174"/>
    <w:rsid w:val="00262CD6"/>
    <w:rsid w:val="002641F4"/>
    <w:rsid w:val="0026751E"/>
    <w:rsid w:val="002831F9"/>
    <w:rsid w:val="002A3BF1"/>
    <w:rsid w:val="002A4419"/>
    <w:rsid w:val="002B4CC9"/>
    <w:rsid w:val="002B6D27"/>
    <w:rsid w:val="002C6A11"/>
    <w:rsid w:val="002E4BDF"/>
    <w:rsid w:val="002E56EA"/>
    <w:rsid w:val="002E6A25"/>
    <w:rsid w:val="00301773"/>
    <w:rsid w:val="00312886"/>
    <w:rsid w:val="00313EFD"/>
    <w:rsid w:val="0031526F"/>
    <w:rsid w:val="00317799"/>
    <w:rsid w:val="00320D66"/>
    <w:rsid w:val="0033572C"/>
    <w:rsid w:val="00341829"/>
    <w:rsid w:val="00356118"/>
    <w:rsid w:val="003562A8"/>
    <w:rsid w:val="00366F66"/>
    <w:rsid w:val="003730E1"/>
    <w:rsid w:val="00377E67"/>
    <w:rsid w:val="003831B3"/>
    <w:rsid w:val="00386CD6"/>
    <w:rsid w:val="003A0C7A"/>
    <w:rsid w:val="003A0D29"/>
    <w:rsid w:val="003A3851"/>
    <w:rsid w:val="003B7F27"/>
    <w:rsid w:val="003E4560"/>
    <w:rsid w:val="00406A3F"/>
    <w:rsid w:val="004125EB"/>
    <w:rsid w:val="00425AC7"/>
    <w:rsid w:val="004508A5"/>
    <w:rsid w:val="00452400"/>
    <w:rsid w:val="004542D2"/>
    <w:rsid w:val="004544E8"/>
    <w:rsid w:val="004623C2"/>
    <w:rsid w:val="00466CD5"/>
    <w:rsid w:val="00467104"/>
    <w:rsid w:val="00474D76"/>
    <w:rsid w:val="00482817"/>
    <w:rsid w:val="004936FE"/>
    <w:rsid w:val="0049606F"/>
    <w:rsid w:val="00497E7D"/>
    <w:rsid w:val="004B5AC4"/>
    <w:rsid w:val="004B64BC"/>
    <w:rsid w:val="004D5AA7"/>
    <w:rsid w:val="004E7EAA"/>
    <w:rsid w:val="004F0C0E"/>
    <w:rsid w:val="004F5179"/>
    <w:rsid w:val="004F51BA"/>
    <w:rsid w:val="00506482"/>
    <w:rsid w:val="00511414"/>
    <w:rsid w:val="005149EF"/>
    <w:rsid w:val="005444E0"/>
    <w:rsid w:val="0055670C"/>
    <w:rsid w:val="00574581"/>
    <w:rsid w:val="00587FDC"/>
    <w:rsid w:val="005A31CA"/>
    <w:rsid w:val="005A5BBC"/>
    <w:rsid w:val="005C0C0B"/>
    <w:rsid w:val="005C633F"/>
    <w:rsid w:val="005D7234"/>
    <w:rsid w:val="00617174"/>
    <w:rsid w:val="0062432D"/>
    <w:rsid w:val="006274FD"/>
    <w:rsid w:val="00634293"/>
    <w:rsid w:val="00636DCE"/>
    <w:rsid w:val="006473EC"/>
    <w:rsid w:val="006477CF"/>
    <w:rsid w:val="00671427"/>
    <w:rsid w:val="006724AF"/>
    <w:rsid w:val="006745BD"/>
    <w:rsid w:val="006753EE"/>
    <w:rsid w:val="0068666B"/>
    <w:rsid w:val="00686F0A"/>
    <w:rsid w:val="00693CAA"/>
    <w:rsid w:val="006B02BD"/>
    <w:rsid w:val="006B3B5C"/>
    <w:rsid w:val="006B4A08"/>
    <w:rsid w:val="006C052F"/>
    <w:rsid w:val="006E4F3D"/>
    <w:rsid w:val="007213AD"/>
    <w:rsid w:val="007276D4"/>
    <w:rsid w:val="00743E25"/>
    <w:rsid w:val="00761E7A"/>
    <w:rsid w:val="00792400"/>
    <w:rsid w:val="00794590"/>
    <w:rsid w:val="007A438C"/>
    <w:rsid w:val="007B7932"/>
    <w:rsid w:val="007C7DA3"/>
    <w:rsid w:val="00822172"/>
    <w:rsid w:val="00826E0A"/>
    <w:rsid w:val="00834A4D"/>
    <w:rsid w:val="00841366"/>
    <w:rsid w:val="00844383"/>
    <w:rsid w:val="00847FDA"/>
    <w:rsid w:val="0086247F"/>
    <w:rsid w:val="0086601A"/>
    <w:rsid w:val="008821A6"/>
    <w:rsid w:val="00886667"/>
    <w:rsid w:val="00887551"/>
    <w:rsid w:val="00887589"/>
    <w:rsid w:val="008A0327"/>
    <w:rsid w:val="008A6929"/>
    <w:rsid w:val="008A6D88"/>
    <w:rsid w:val="008B1895"/>
    <w:rsid w:val="008B2E87"/>
    <w:rsid w:val="008E0EFF"/>
    <w:rsid w:val="008E1224"/>
    <w:rsid w:val="008E27EE"/>
    <w:rsid w:val="008E32B8"/>
    <w:rsid w:val="008E5218"/>
    <w:rsid w:val="008F4EAD"/>
    <w:rsid w:val="00900A03"/>
    <w:rsid w:val="009032E5"/>
    <w:rsid w:val="009048FD"/>
    <w:rsid w:val="00924F6B"/>
    <w:rsid w:val="009251A8"/>
    <w:rsid w:val="0092720B"/>
    <w:rsid w:val="00942AD0"/>
    <w:rsid w:val="00945F44"/>
    <w:rsid w:val="00975969"/>
    <w:rsid w:val="0098121A"/>
    <w:rsid w:val="00981D2B"/>
    <w:rsid w:val="009846AA"/>
    <w:rsid w:val="009908AA"/>
    <w:rsid w:val="00991F96"/>
    <w:rsid w:val="009A4056"/>
    <w:rsid w:val="009A5EB2"/>
    <w:rsid w:val="009A7671"/>
    <w:rsid w:val="009B0C4F"/>
    <w:rsid w:val="009B50E8"/>
    <w:rsid w:val="009D2B92"/>
    <w:rsid w:val="009E1211"/>
    <w:rsid w:val="009F1618"/>
    <w:rsid w:val="009F51D9"/>
    <w:rsid w:val="00A0462D"/>
    <w:rsid w:val="00A15AB3"/>
    <w:rsid w:val="00A17FC5"/>
    <w:rsid w:val="00A22F91"/>
    <w:rsid w:val="00A46E53"/>
    <w:rsid w:val="00A517AE"/>
    <w:rsid w:val="00A53D14"/>
    <w:rsid w:val="00A55FC9"/>
    <w:rsid w:val="00A56ABD"/>
    <w:rsid w:val="00A575FA"/>
    <w:rsid w:val="00A57745"/>
    <w:rsid w:val="00A80789"/>
    <w:rsid w:val="00A87FBF"/>
    <w:rsid w:val="00A94CDA"/>
    <w:rsid w:val="00AB1BE8"/>
    <w:rsid w:val="00AC1074"/>
    <w:rsid w:val="00AE1413"/>
    <w:rsid w:val="00AF424D"/>
    <w:rsid w:val="00B10486"/>
    <w:rsid w:val="00B11B57"/>
    <w:rsid w:val="00B15835"/>
    <w:rsid w:val="00B4171F"/>
    <w:rsid w:val="00B42771"/>
    <w:rsid w:val="00B438A9"/>
    <w:rsid w:val="00B47838"/>
    <w:rsid w:val="00B55BE5"/>
    <w:rsid w:val="00B55DA8"/>
    <w:rsid w:val="00B639A6"/>
    <w:rsid w:val="00B66313"/>
    <w:rsid w:val="00B672D5"/>
    <w:rsid w:val="00B8345F"/>
    <w:rsid w:val="00B90565"/>
    <w:rsid w:val="00B96788"/>
    <w:rsid w:val="00BC0F5E"/>
    <w:rsid w:val="00BC5464"/>
    <w:rsid w:val="00BD1D48"/>
    <w:rsid w:val="00BE1864"/>
    <w:rsid w:val="00BE4EED"/>
    <w:rsid w:val="00BE6560"/>
    <w:rsid w:val="00BF1B58"/>
    <w:rsid w:val="00C114F4"/>
    <w:rsid w:val="00C2159B"/>
    <w:rsid w:val="00C2207C"/>
    <w:rsid w:val="00C32DDF"/>
    <w:rsid w:val="00C42941"/>
    <w:rsid w:val="00C54D10"/>
    <w:rsid w:val="00C57410"/>
    <w:rsid w:val="00C75196"/>
    <w:rsid w:val="00C77DE4"/>
    <w:rsid w:val="00C85BBF"/>
    <w:rsid w:val="00C87F0D"/>
    <w:rsid w:val="00C968E0"/>
    <w:rsid w:val="00CA21DB"/>
    <w:rsid w:val="00CB19F6"/>
    <w:rsid w:val="00CB2B94"/>
    <w:rsid w:val="00CD560D"/>
    <w:rsid w:val="00CE06BE"/>
    <w:rsid w:val="00CF38CD"/>
    <w:rsid w:val="00D06297"/>
    <w:rsid w:val="00D3002B"/>
    <w:rsid w:val="00D5066A"/>
    <w:rsid w:val="00D6590D"/>
    <w:rsid w:val="00D724C2"/>
    <w:rsid w:val="00DA22C2"/>
    <w:rsid w:val="00DB2E1C"/>
    <w:rsid w:val="00DC5BAC"/>
    <w:rsid w:val="00DC7FF2"/>
    <w:rsid w:val="00DD04D4"/>
    <w:rsid w:val="00DD3D80"/>
    <w:rsid w:val="00DD5FE4"/>
    <w:rsid w:val="00DF12CB"/>
    <w:rsid w:val="00DF51BF"/>
    <w:rsid w:val="00DF555E"/>
    <w:rsid w:val="00E07EC0"/>
    <w:rsid w:val="00E1542B"/>
    <w:rsid w:val="00E3245C"/>
    <w:rsid w:val="00E37396"/>
    <w:rsid w:val="00E4275F"/>
    <w:rsid w:val="00E4499C"/>
    <w:rsid w:val="00E46019"/>
    <w:rsid w:val="00E46896"/>
    <w:rsid w:val="00E63B5F"/>
    <w:rsid w:val="00E720E9"/>
    <w:rsid w:val="00E72ECE"/>
    <w:rsid w:val="00E75283"/>
    <w:rsid w:val="00E81286"/>
    <w:rsid w:val="00E9458F"/>
    <w:rsid w:val="00EB638A"/>
    <w:rsid w:val="00EC7541"/>
    <w:rsid w:val="00ED1A56"/>
    <w:rsid w:val="00ED7C8E"/>
    <w:rsid w:val="00EE3646"/>
    <w:rsid w:val="00EF5241"/>
    <w:rsid w:val="00EF6C02"/>
    <w:rsid w:val="00F14098"/>
    <w:rsid w:val="00F16211"/>
    <w:rsid w:val="00F23B5E"/>
    <w:rsid w:val="00F277B2"/>
    <w:rsid w:val="00F355C9"/>
    <w:rsid w:val="00F42611"/>
    <w:rsid w:val="00F5395B"/>
    <w:rsid w:val="00F62013"/>
    <w:rsid w:val="00F75A61"/>
    <w:rsid w:val="00F768C5"/>
    <w:rsid w:val="00F90727"/>
    <w:rsid w:val="00F97263"/>
    <w:rsid w:val="00FB6B06"/>
    <w:rsid w:val="00FC4976"/>
    <w:rsid w:val="00FC7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70C"/>
  </w:style>
  <w:style w:type="paragraph" w:styleId="ListParagraph">
    <w:name w:val="List Paragraph"/>
    <w:basedOn w:val="Normal"/>
    <w:uiPriority w:val="34"/>
    <w:qFormat/>
    <w:rsid w:val="00511414"/>
    <w:pPr>
      <w:ind w:left="720"/>
      <w:contextualSpacing/>
    </w:pPr>
  </w:style>
  <w:style w:type="paragraph" w:styleId="Header">
    <w:name w:val="header"/>
    <w:basedOn w:val="Normal"/>
    <w:link w:val="HeaderChar"/>
    <w:uiPriority w:val="99"/>
    <w:unhideWhenUsed/>
    <w:rsid w:val="00C54D10"/>
    <w:pPr>
      <w:tabs>
        <w:tab w:val="center" w:pos="4513"/>
        <w:tab w:val="right" w:pos="9026"/>
      </w:tabs>
    </w:pPr>
  </w:style>
  <w:style w:type="character" w:customStyle="1" w:styleId="HeaderChar">
    <w:name w:val="Header Char"/>
    <w:link w:val="Header"/>
    <w:uiPriority w:val="99"/>
    <w:rsid w:val="00C54D10"/>
    <w:rPr>
      <w:sz w:val="22"/>
      <w:szCs w:val="22"/>
      <w:lang w:eastAsia="en-US"/>
    </w:rPr>
  </w:style>
  <w:style w:type="character" w:customStyle="1" w:styleId="apple-converted-space">
    <w:name w:val="apple-converted-space"/>
    <w:rsid w:val="00BC0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17028">
      <w:bodyDiv w:val="1"/>
      <w:marLeft w:val="0"/>
      <w:marRight w:val="0"/>
      <w:marTop w:val="0"/>
      <w:marBottom w:val="0"/>
      <w:divBdr>
        <w:top w:val="none" w:sz="0" w:space="0" w:color="auto"/>
        <w:left w:val="none" w:sz="0" w:space="0" w:color="auto"/>
        <w:bottom w:val="none" w:sz="0" w:space="0" w:color="auto"/>
        <w:right w:val="none" w:sz="0" w:space="0" w:color="auto"/>
      </w:divBdr>
    </w:div>
    <w:div w:id="138991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cp:lastModifiedBy>Jeanette jones</cp:lastModifiedBy>
  <cp:revision>7</cp:revision>
  <dcterms:created xsi:type="dcterms:W3CDTF">2018-01-12T19:32:00Z</dcterms:created>
  <dcterms:modified xsi:type="dcterms:W3CDTF">2018-02-25T11:27:00Z</dcterms:modified>
</cp:coreProperties>
</file>