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570148">
        <w:rPr>
          <w:rFonts w:ascii="Arial" w:eastAsia="Times New Roman" w:hAnsi="Arial"/>
          <w:b/>
          <w:sz w:val="20"/>
          <w:szCs w:val="20"/>
          <w:lang w:eastAsia="en-GB"/>
        </w:rPr>
        <w:t>2</w:t>
      </w:r>
      <w:r w:rsidR="00570148" w:rsidRPr="00570148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nd</w:t>
      </w:r>
      <w:r w:rsidR="00570148">
        <w:rPr>
          <w:rFonts w:ascii="Arial" w:eastAsia="Times New Roman" w:hAnsi="Arial"/>
          <w:b/>
          <w:sz w:val="20"/>
          <w:szCs w:val="20"/>
          <w:lang w:eastAsia="en-GB"/>
        </w:rPr>
        <w:t xml:space="preserve"> July</w:t>
      </w:r>
      <w:bookmarkStart w:id="0" w:name="_GoBack"/>
      <w:bookmarkEnd w:id="0"/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2018</w:t>
      </w:r>
    </w:p>
    <w:p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Pr="0086601A">
        <w:rPr>
          <w:rFonts w:ascii="Arial" w:eastAsia="Times New Roman" w:hAnsi="Arial" w:cs="Arial"/>
          <w:lang w:eastAsia="en-GB"/>
        </w:rPr>
        <w:t xml:space="preserve"> (Chair), </w:t>
      </w:r>
      <w:proofErr w:type="spellStart"/>
      <w:r>
        <w:rPr>
          <w:rFonts w:ascii="Arial" w:eastAsia="Times New Roman" w:hAnsi="Arial" w:cs="Arial"/>
          <w:lang w:eastAsia="en-GB"/>
        </w:rPr>
        <w:t>Hounsell</w:t>
      </w:r>
      <w:proofErr w:type="spellEnd"/>
      <w:r>
        <w:rPr>
          <w:rFonts w:ascii="Arial" w:eastAsia="Times New Roman" w:hAnsi="Arial" w:cs="Arial"/>
          <w:lang w:eastAsia="en-GB"/>
        </w:rPr>
        <w:t>, Draper, McGill, Pennington and White</w:t>
      </w:r>
      <w:r w:rsidRPr="0086601A">
        <w:rPr>
          <w:rFonts w:ascii="Arial" w:eastAsia="Times New Roman" w:hAnsi="Arial" w:cs="Arial"/>
          <w:lang w:eastAsia="en-GB"/>
        </w:rPr>
        <w:t>.</w:t>
      </w:r>
    </w:p>
    <w:p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1303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CF2E28">
        <w:rPr>
          <w:rFonts w:ascii="Arial" w:eastAsia="Times New Roman" w:hAnsi="Arial" w:cs="Arial"/>
          <w:lang w:eastAsia="en-GB"/>
        </w:rPr>
        <w:t>No apologies were received.</w:t>
      </w:r>
    </w:p>
    <w:p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304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305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92345E">
        <w:rPr>
          <w:rFonts w:ascii="Arial" w:eastAsia="Times New Roman" w:hAnsi="Arial" w:cs="Arial"/>
          <w:b/>
          <w:lang w:eastAsia="en-GB"/>
        </w:rPr>
        <w:t>4</w:t>
      </w:r>
      <w:r w:rsidR="0092345E" w:rsidRPr="0092345E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92345E">
        <w:rPr>
          <w:rFonts w:ascii="Arial" w:eastAsia="Times New Roman" w:hAnsi="Arial" w:cs="Arial"/>
          <w:b/>
          <w:lang w:eastAsia="en-GB"/>
        </w:rPr>
        <w:t xml:space="preserve"> June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lang w:eastAsia="en-GB"/>
        </w:rPr>
        <w:t>:</w:t>
      </w:r>
    </w:p>
    <w:p w:rsidR="00CF2E28" w:rsidRPr="0086601A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minutes were agreed as a correct record and were then signed by the Chair.</w:t>
      </w:r>
    </w:p>
    <w:p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1306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proofErr w:type="gramStart"/>
      <w:r w:rsidR="00CF2E28">
        <w:rPr>
          <w:rFonts w:ascii="Arial" w:eastAsia="Times New Roman" w:hAnsi="Arial" w:cs="Arial"/>
          <w:lang w:eastAsia="en-GB"/>
        </w:rPr>
        <w:t>The</w:t>
      </w:r>
      <w:proofErr w:type="gramEnd"/>
      <w:r w:rsidR="00CF2E28">
        <w:rPr>
          <w:rFonts w:ascii="Arial" w:eastAsia="Times New Roman" w:hAnsi="Arial" w:cs="Arial"/>
          <w:lang w:eastAsia="en-GB"/>
        </w:rPr>
        <w:t xml:space="preserve"> following matters were highlighted:</w:t>
      </w:r>
    </w:p>
    <w:p w:rsidR="00CF2E28" w:rsidRPr="0021102C" w:rsidRDefault="00152105" w:rsidP="00CF2E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Ongoing investigations in to the Thornton Parish boundary with Neil Middlehurst. Cllr </w:t>
      </w:r>
      <w:proofErr w:type="spellStart"/>
      <w:r>
        <w:rPr>
          <w:rFonts w:ascii="Arial" w:eastAsia="Times New Roman" w:hAnsi="Arial" w:cs="Arial"/>
          <w:lang w:eastAsia="en-GB"/>
        </w:rPr>
        <w:t>Hounsell</w:t>
      </w:r>
      <w:proofErr w:type="spellEnd"/>
      <w:r>
        <w:rPr>
          <w:rFonts w:ascii="Arial" w:eastAsia="Times New Roman" w:hAnsi="Arial" w:cs="Arial"/>
          <w:lang w:eastAsia="en-GB"/>
        </w:rPr>
        <w:t xml:space="preserve"> to continue discussions.</w:t>
      </w:r>
    </w:p>
    <w:p w:rsidR="00CF2E28" w:rsidRDefault="00152105" w:rsidP="00CF2E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Work on The Crescent is still yet to begin. </w:t>
      </w:r>
    </w:p>
    <w:p w:rsidR="00CF2E28" w:rsidRPr="00AE6B75" w:rsidRDefault="00152105" w:rsidP="00CF2E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</w:t>
      </w:r>
      <w:proofErr w:type="spellStart"/>
      <w:r>
        <w:rPr>
          <w:rFonts w:ascii="Arial" w:eastAsia="Times New Roman" w:hAnsi="Arial" w:cs="Arial"/>
          <w:lang w:eastAsia="en-GB"/>
        </w:rPr>
        <w:t>Hounsell</w:t>
      </w:r>
      <w:proofErr w:type="spellEnd"/>
      <w:r>
        <w:rPr>
          <w:rFonts w:ascii="Arial" w:eastAsia="Times New Roman" w:hAnsi="Arial" w:cs="Arial"/>
          <w:lang w:eastAsia="en-GB"/>
        </w:rPr>
        <w:t xml:space="preserve"> noticed the increased use of HGVs using roads in Thornton, with Chesterfield needing to be examined in the Thornton corridor study. </w:t>
      </w:r>
    </w:p>
    <w:p w:rsidR="00CF2E28" w:rsidRDefault="00152105" w:rsidP="00CF2E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77D30">
        <w:rPr>
          <w:rFonts w:ascii="Arial" w:eastAsia="Times New Roman" w:hAnsi="Arial" w:cs="Arial"/>
          <w:lang w:eastAsia="en-GB"/>
        </w:rPr>
        <w:t xml:space="preserve">Cllr Cook discussed the first Central Sefton Constituency Forum, noting the group was likely to gain in popularity. Local residents attended but were disappointed to find no officers </w:t>
      </w:r>
      <w:r w:rsidR="00E77D30" w:rsidRPr="00E77D30">
        <w:rPr>
          <w:rFonts w:ascii="Arial" w:eastAsia="Times New Roman" w:hAnsi="Arial" w:cs="Arial"/>
          <w:lang w:eastAsia="en-GB"/>
        </w:rPr>
        <w:t xml:space="preserve">of the Planning Department in Sefton were present. </w:t>
      </w:r>
    </w:p>
    <w:p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CF2E28" w:rsidRPr="0086601A" w:rsidRDefault="00CF2E28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307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E77D30">
        <w:rPr>
          <w:rFonts w:ascii="Arial" w:eastAsia="Times New Roman" w:hAnsi="Arial" w:cs="Arial"/>
          <w:b/>
          <w:lang w:eastAsia="en-GB"/>
        </w:rPr>
        <w:t>Clerk’s Report</w:t>
      </w:r>
      <w:r w:rsidRPr="0086601A">
        <w:rPr>
          <w:rFonts w:ascii="Arial" w:eastAsia="Times New Roman" w:hAnsi="Arial" w:cs="Arial"/>
          <w:lang w:eastAsia="en-GB"/>
        </w:rPr>
        <w:t xml:space="preserve">: </w:t>
      </w:r>
    </w:p>
    <w:p w:rsidR="00CF2E28" w:rsidRPr="00E77D30" w:rsidRDefault="00E77D30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77D30">
        <w:rPr>
          <w:rFonts w:ascii="Arial" w:eastAsia="Times New Roman" w:hAnsi="Arial" w:cs="Arial"/>
          <w:lang w:eastAsia="en-GB"/>
        </w:rPr>
        <w:t xml:space="preserve">Councillors agreed to introduce a quarterly advert within The Champion newspaper detailing upcoming meetings, as well as matters arising. </w:t>
      </w:r>
      <w:r>
        <w:rPr>
          <w:rFonts w:ascii="Arial" w:eastAsia="Times New Roman" w:hAnsi="Arial" w:cs="Arial"/>
          <w:lang w:eastAsia="en-GB"/>
        </w:rPr>
        <w:t xml:space="preserve">Clerk to provide a template at next Ordinary Meeting. </w:t>
      </w:r>
    </w:p>
    <w:p w:rsidR="00A51D15" w:rsidRPr="00E77D30" w:rsidRDefault="00E77D30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77D30">
        <w:rPr>
          <w:rFonts w:ascii="Arial" w:eastAsia="Times New Roman" w:hAnsi="Arial" w:cs="Arial"/>
          <w:lang w:eastAsia="en-GB"/>
        </w:rPr>
        <w:t xml:space="preserve">Cllr Cook encouraged residents to join the Neighbourhood social media platform to encourage engagement in the community. </w:t>
      </w:r>
    </w:p>
    <w:p w:rsidR="00E77D30" w:rsidRDefault="00E77D30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Draper suggested introducing more noticeboards across the community to inform residents of meetings and matters arising</w:t>
      </w:r>
    </w:p>
    <w:p w:rsidR="00CF2E28" w:rsidRPr="00E77D30" w:rsidRDefault="00E77D30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Councillors agreed to move forward with a Neighbourhood Plan, with Cllr Cook and Cllr White designated as officers taking responsibility for this</w:t>
      </w:r>
      <w:r w:rsidR="00821E2D" w:rsidRPr="00E77D30">
        <w:rPr>
          <w:rFonts w:ascii="Arial" w:eastAsia="Times New Roman" w:hAnsi="Arial" w:cs="Arial"/>
          <w:lang w:eastAsia="en-GB"/>
        </w:rPr>
        <w:t xml:space="preserve">. </w:t>
      </w:r>
      <w:r w:rsidR="00CF2E28" w:rsidRPr="00E77D30">
        <w:rPr>
          <w:rFonts w:ascii="Arial" w:eastAsia="Times New Roman" w:hAnsi="Arial" w:cs="Arial"/>
          <w:lang w:eastAsia="en-GB"/>
        </w:rPr>
        <w:t xml:space="preserve"> </w:t>
      </w:r>
    </w:p>
    <w:p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308</w:t>
      </w:r>
      <w:r w:rsidRPr="0086601A">
        <w:rPr>
          <w:rFonts w:ascii="Arial" w:eastAsia="Times New Roman" w:hAnsi="Arial" w:cs="Arial"/>
          <w:b/>
          <w:lang w:eastAsia="en-GB"/>
        </w:rPr>
        <w:tab/>
        <w:t>Chairman’s Update:</w:t>
      </w:r>
    </w:p>
    <w:p w:rsidR="00CF2E28" w:rsidRDefault="00821E2D" w:rsidP="00821E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21E2D">
        <w:rPr>
          <w:rFonts w:ascii="Arial" w:eastAsia="Times New Roman" w:hAnsi="Arial" w:cs="Arial"/>
          <w:lang w:eastAsia="en-GB"/>
        </w:rPr>
        <w:t xml:space="preserve">Cllr Cook </w:t>
      </w:r>
      <w:r w:rsidR="00E77D30">
        <w:rPr>
          <w:rFonts w:ascii="Arial" w:eastAsia="Times New Roman" w:hAnsi="Arial" w:cs="Arial"/>
          <w:lang w:eastAsia="en-GB"/>
        </w:rPr>
        <w:t xml:space="preserve">was contacted by Cllr </w:t>
      </w:r>
      <w:proofErr w:type="spellStart"/>
      <w:r w:rsidR="00E77D30">
        <w:rPr>
          <w:rFonts w:ascii="Arial" w:eastAsia="Times New Roman" w:hAnsi="Arial" w:cs="Arial"/>
          <w:lang w:eastAsia="en-GB"/>
        </w:rPr>
        <w:t>McGinty</w:t>
      </w:r>
      <w:proofErr w:type="spellEnd"/>
      <w:r w:rsidR="00E77D30">
        <w:rPr>
          <w:rFonts w:ascii="Arial" w:eastAsia="Times New Roman" w:hAnsi="Arial" w:cs="Arial"/>
          <w:lang w:eastAsia="en-GB"/>
        </w:rPr>
        <w:t xml:space="preserve"> informing him that a formal report relating to Highways would be distributed later this month.</w:t>
      </w:r>
    </w:p>
    <w:p w:rsidR="00821E2D" w:rsidRDefault="00E77D30" w:rsidP="00CF2E2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Cook stated the Forward Plan from Sefton Council.</w:t>
      </w:r>
    </w:p>
    <w:p w:rsidR="00E77D30" w:rsidRPr="00821E2D" w:rsidRDefault="00E77D30" w:rsidP="00CF2E2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Cook also made attendees aware of a letter sent from Forth Homes relating to proposed developments of 14 new houses within the area.  </w:t>
      </w:r>
    </w:p>
    <w:p w:rsidR="00CF2E28" w:rsidRPr="004611AF" w:rsidRDefault="00CF2E28" w:rsidP="00CF2E28">
      <w:pPr>
        <w:spacing w:after="0" w:line="240" w:lineRule="auto"/>
        <w:ind w:left="720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9069A7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1309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Finance</w:t>
      </w:r>
    </w:p>
    <w:p w:rsidR="00CF2E28" w:rsidRDefault="009069A7" w:rsidP="00906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(June) - £230.75</w:t>
      </w:r>
    </w:p>
    <w:p w:rsidR="009069A7" w:rsidRDefault="009069A7" w:rsidP="00906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Window Box Planters (</w:t>
      </w:r>
      <w:proofErr w:type="spellStart"/>
      <w:r>
        <w:rPr>
          <w:rFonts w:ascii="Arial" w:eastAsia="Times New Roman" w:hAnsi="Arial" w:cs="Arial"/>
          <w:lang w:eastAsia="en-GB"/>
        </w:rPr>
        <w:t>Plantscape</w:t>
      </w:r>
      <w:proofErr w:type="spellEnd"/>
      <w:r>
        <w:rPr>
          <w:rFonts w:ascii="Arial" w:eastAsia="Times New Roman" w:hAnsi="Arial" w:cs="Arial"/>
          <w:lang w:eastAsia="en-GB"/>
        </w:rPr>
        <w:t>) - £235.20</w:t>
      </w:r>
    </w:p>
    <w:p w:rsidR="009069A7" w:rsidRPr="009069A7" w:rsidRDefault="009069A7" w:rsidP="00906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Room Hire (Holy Family High School) - £100.00</w:t>
      </w:r>
    </w:p>
    <w:p w:rsidR="00CF2E28" w:rsidRPr="00886667" w:rsidRDefault="00CF2E28" w:rsidP="00CF2E28">
      <w:pPr>
        <w:spacing w:after="0" w:line="240" w:lineRule="auto"/>
        <w:ind w:left="720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CF2E28" w:rsidP="00CF2E2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310</w:t>
      </w:r>
      <w:r w:rsidRPr="0086601A">
        <w:rPr>
          <w:rFonts w:ascii="Arial" w:eastAsia="Times New Roman" w:hAnsi="Arial" w:cs="Arial"/>
          <w:b/>
          <w:lang w:eastAsia="en-GB"/>
        </w:rPr>
        <w:tab/>
        <w:t>Planning and Correspondence:</w:t>
      </w:r>
    </w:p>
    <w:p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CF2E28" w:rsidRPr="0086601A" w:rsidRDefault="009069A7" w:rsidP="009069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1311</w:t>
      </w:r>
      <w:r w:rsidR="00CF2E28">
        <w:rPr>
          <w:rFonts w:ascii="Arial" w:eastAsia="Times New Roman" w:hAnsi="Arial" w:cs="Arial"/>
          <w:b/>
          <w:lang w:eastAsia="en-GB"/>
        </w:rPr>
        <w:tab/>
      </w:r>
      <w:r w:rsidRPr="00B969CB">
        <w:rPr>
          <w:rFonts w:ascii="Arial" w:eastAsia="Times New Roman" w:hAnsi="Arial" w:cs="Arial"/>
          <w:b/>
          <w:bCs/>
          <w:lang w:eastAsia="en-GB"/>
        </w:rPr>
        <w:t>To discuss ideas for a commemorative event to mark the anniversary of the end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B969CB">
        <w:rPr>
          <w:rFonts w:ascii="Arial" w:eastAsia="Times New Roman" w:hAnsi="Arial" w:cs="Arial"/>
          <w:b/>
          <w:bCs/>
          <w:lang w:eastAsia="en-GB"/>
        </w:rPr>
        <w:t>of World War</w:t>
      </w:r>
      <w:r>
        <w:rPr>
          <w:rFonts w:ascii="Arial" w:eastAsia="Times New Roman" w:hAnsi="Arial" w:cs="Arial"/>
          <w:bCs/>
          <w:lang w:eastAsia="en-GB"/>
        </w:rPr>
        <w:t xml:space="preserve"> I</w:t>
      </w:r>
    </w:p>
    <w:p w:rsidR="00CF2E28" w:rsidRDefault="00757C75" w:rsidP="00CF2E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Councillors agreed </w:t>
      </w:r>
      <w:r w:rsidR="009069A7">
        <w:rPr>
          <w:rFonts w:ascii="Arial" w:hAnsi="Arial" w:cs="Arial"/>
          <w:shd w:val="clear" w:color="auto" w:fill="FFFFFF"/>
        </w:rPr>
        <w:t xml:space="preserve">the proposed memorial needed to be visible and central within the community at the sundial. Clerk to provide a report relating to design and costings. </w:t>
      </w:r>
    </w:p>
    <w:p w:rsidR="00CF2E28" w:rsidRPr="00102BC0" w:rsidRDefault="00CF2E28" w:rsidP="00CF2E28">
      <w:pPr>
        <w:spacing w:after="0" w:line="240" w:lineRule="auto"/>
        <w:ind w:left="720"/>
        <w:rPr>
          <w:rFonts w:ascii="Arial" w:hAnsi="Arial" w:cs="Arial"/>
        </w:rPr>
      </w:pPr>
    </w:p>
    <w:p w:rsidR="00CF2E28" w:rsidRPr="0055670C" w:rsidRDefault="00613A90" w:rsidP="00CF2E28">
      <w:pPr>
        <w:spacing w:after="0" w:line="240" w:lineRule="auto"/>
        <w:ind w:left="360" w:hanging="36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1312</w:t>
      </w:r>
      <w:r w:rsidR="00CF2E28" w:rsidRPr="0055670C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Public Participation: </w:t>
      </w:r>
    </w:p>
    <w:p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lastRenderedPageBreak/>
        <w:t xml:space="preserve">The Chairman welcomed </w:t>
      </w:r>
      <w:r w:rsidR="00613A90">
        <w:rPr>
          <w:rFonts w:ascii="Arial" w:eastAsia="Times New Roman" w:hAnsi="Arial"/>
          <w:szCs w:val="20"/>
          <w:lang w:eastAsia="en-GB"/>
        </w:rPr>
        <w:t>16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Pr="0055670C">
        <w:rPr>
          <w:rFonts w:ascii="Arial" w:eastAsia="Times New Roman" w:hAnsi="Arial"/>
          <w:szCs w:val="20"/>
          <w:lang w:eastAsia="en-GB"/>
        </w:rPr>
        <w:t xml:space="preserve"> of the public </w:t>
      </w:r>
      <w:r>
        <w:rPr>
          <w:rFonts w:ascii="Arial" w:eastAsia="Times New Roman" w:hAnsi="Arial"/>
          <w:szCs w:val="20"/>
          <w:lang w:eastAsia="en-GB"/>
        </w:rPr>
        <w:t>and the following items were discussed:</w:t>
      </w:r>
    </w:p>
    <w:p w:rsidR="00CF2E28" w:rsidRPr="00613A90" w:rsidRDefault="00613A90" w:rsidP="00613A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 w:rsidRPr="00613A90">
        <w:rPr>
          <w:rFonts w:ascii="Arial" w:eastAsia="Times New Roman" w:hAnsi="Arial"/>
          <w:szCs w:val="20"/>
          <w:lang w:eastAsia="en-GB"/>
        </w:rPr>
        <w:t>The Chair of the Holgate group attended a meeting with housing developers that was not productive</w:t>
      </w:r>
      <w:r w:rsidR="00D822FD" w:rsidRPr="00613A90">
        <w:rPr>
          <w:rFonts w:ascii="Arial" w:eastAsia="Times New Roman" w:hAnsi="Arial"/>
          <w:szCs w:val="20"/>
          <w:lang w:eastAsia="en-GB"/>
        </w:rPr>
        <w:t>.</w:t>
      </w:r>
      <w:r w:rsidRPr="00613A90">
        <w:rPr>
          <w:rFonts w:ascii="Arial" w:eastAsia="Times New Roman" w:hAnsi="Arial"/>
          <w:szCs w:val="20"/>
          <w:lang w:eastAsia="en-GB"/>
        </w:rPr>
        <w:t xml:space="preserve"> Cllr Cook highlighted that objections to developments in this area cannot be made as they are included within the Local Plan for Sefton. Cllr </w:t>
      </w:r>
      <w:proofErr w:type="spellStart"/>
      <w:r w:rsidRPr="00613A90">
        <w:rPr>
          <w:rFonts w:ascii="Arial" w:eastAsia="Times New Roman" w:hAnsi="Arial"/>
          <w:szCs w:val="20"/>
          <w:lang w:eastAsia="en-GB"/>
        </w:rPr>
        <w:t>Hounsell</w:t>
      </w:r>
      <w:proofErr w:type="spellEnd"/>
      <w:r w:rsidRPr="00613A90">
        <w:rPr>
          <w:rFonts w:ascii="Arial" w:eastAsia="Times New Roman" w:hAnsi="Arial"/>
          <w:szCs w:val="20"/>
          <w:lang w:eastAsia="en-GB"/>
        </w:rPr>
        <w:t xml:space="preserve"> was appointed the responsibility of leading discussions with the Highways team and the adverse effects this development has had on surrounding roads. </w:t>
      </w:r>
    </w:p>
    <w:p w:rsidR="00CF2E28" w:rsidRPr="00613A90" w:rsidRDefault="00613A90" w:rsidP="00613A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 w:rsidRPr="00613A90">
        <w:rPr>
          <w:rFonts w:ascii="Arial" w:eastAsia="Times New Roman" w:hAnsi="Arial"/>
          <w:szCs w:val="20"/>
          <w:lang w:eastAsia="en-GB"/>
        </w:rPr>
        <w:t xml:space="preserve">Concerns were raised regarding the speed limit at </w:t>
      </w:r>
      <w:proofErr w:type="spellStart"/>
      <w:r w:rsidRPr="00613A90">
        <w:rPr>
          <w:rFonts w:ascii="Arial" w:eastAsia="Times New Roman" w:hAnsi="Arial"/>
          <w:szCs w:val="20"/>
          <w:lang w:eastAsia="en-GB"/>
        </w:rPr>
        <w:t>Broomscross</w:t>
      </w:r>
      <w:proofErr w:type="spellEnd"/>
      <w:r w:rsidRPr="00613A90">
        <w:rPr>
          <w:rFonts w:ascii="Arial" w:eastAsia="Times New Roman" w:hAnsi="Arial"/>
          <w:szCs w:val="20"/>
          <w:lang w:eastAsia="en-GB"/>
        </w:rPr>
        <w:t xml:space="preserve"> Island. </w:t>
      </w:r>
    </w:p>
    <w:p w:rsidR="00613A90" w:rsidRPr="00613A90" w:rsidRDefault="00613A90" w:rsidP="00613A90">
      <w:pPr>
        <w:pStyle w:val="ListParagraph"/>
        <w:numPr>
          <w:ilvl w:val="0"/>
          <w:numId w:val="7"/>
        </w:numPr>
        <w:rPr>
          <w:rFonts w:ascii="Arial" w:eastAsia="Times New Roman" w:hAnsi="Arial"/>
          <w:szCs w:val="20"/>
          <w:lang w:eastAsia="en-GB"/>
        </w:rPr>
      </w:pPr>
      <w:r w:rsidRPr="00613A90">
        <w:rPr>
          <w:rFonts w:ascii="Arial" w:eastAsia="Times New Roman" w:hAnsi="Arial"/>
          <w:szCs w:val="20"/>
          <w:lang w:eastAsia="en-GB"/>
        </w:rPr>
        <w:t xml:space="preserve">Residents suggested introducing a public defibrillator be installed at The Crescent. </w:t>
      </w:r>
    </w:p>
    <w:p w:rsidR="00613A90" w:rsidRPr="00613A90" w:rsidRDefault="00613A90" w:rsidP="00613A90">
      <w:pPr>
        <w:pStyle w:val="ListParagraph"/>
        <w:spacing w:after="0" w:line="240" w:lineRule="auto"/>
        <w:rPr>
          <w:rFonts w:ascii="Arial" w:hAnsi="Arial" w:cs="Arial"/>
        </w:rPr>
      </w:pPr>
    </w:p>
    <w:p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1313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Pr="00613A90">
        <w:rPr>
          <w:rFonts w:ascii="Arial" w:eastAsia="Times New Roman" w:hAnsi="Arial"/>
          <w:b/>
          <w:szCs w:val="20"/>
          <w:lang w:eastAsia="en-GB"/>
        </w:rPr>
        <w:t xml:space="preserve">: </w:t>
      </w:r>
    </w:p>
    <w:p w:rsidR="00613A90" w:rsidRP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  <w:r w:rsidRPr="00613A90">
        <w:rPr>
          <w:rFonts w:ascii="Arial" w:eastAsia="Times New Roman" w:hAnsi="Arial"/>
          <w:szCs w:val="20"/>
          <w:lang w:eastAsia="en-GB"/>
        </w:rPr>
        <w:t xml:space="preserve">Councillors agreed to nominate Cllr </w:t>
      </w:r>
      <w:proofErr w:type="spellStart"/>
      <w:r w:rsidRPr="00613A90">
        <w:rPr>
          <w:rFonts w:ascii="Arial" w:eastAsia="Times New Roman" w:hAnsi="Arial"/>
          <w:szCs w:val="20"/>
          <w:lang w:eastAsia="en-GB"/>
        </w:rPr>
        <w:t>Hounsell</w:t>
      </w:r>
      <w:proofErr w:type="spellEnd"/>
      <w:r w:rsidRPr="00613A90">
        <w:rPr>
          <w:rFonts w:ascii="Arial" w:eastAsia="Times New Roman" w:hAnsi="Arial"/>
          <w:szCs w:val="20"/>
          <w:lang w:eastAsia="en-GB"/>
        </w:rPr>
        <w:t xml:space="preserve"> for the Local Government Awards.</w:t>
      </w:r>
    </w:p>
    <w:p w:rsidR="00CF2E28" w:rsidRDefault="00CF2E28" w:rsidP="00CF2E28">
      <w:pPr>
        <w:spacing w:after="0" w:line="240" w:lineRule="auto"/>
        <w:ind w:left="710" w:firstLine="10"/>
        <w:jc w:val="both"/>
        <w:rPr>
          <w:rFonts w:ascii="Arial" w:eastAsia="Times New Roman" w:hAnsi="Arial"/>
          <w:sz w:val="12"/>
          <w:szCs w:val="12"/>
          <w:lang w:eastAsia="en-GB"/>
        </w:rPr>
      </w:pPr>
    </w:p>
    <w:p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1314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Monday,</w:t>
      </w:r>
      <w:r w:rsidR="00613A90">
        <w:rPr>
          <w:rFonts w:ascii="Arial" w:eastAsia="Times New Roman" w:hAnsi="Arial" w:cs="Arial"/>
          <w:b/>
          <w:lang w:eastAsia="en-GB"/>
        </w:rPr>
        <w:t xml:space="preserve"> 3</w:t>
      </w:r>
      <w:r w:rsidR="00613A90" w:rsidRPr="00613A90">
        <w:rPr>
          <w:rFonts w:ascii="Arial" w:eastAsia="Times New Roman" w:hAnsi="Arial" w:cs="Arial"/>
          <w:b/>
          <w:vertAlign w:val="superscript"/>
          <w:lang w:eastAsia="en-GB"/>
        </w:rPr>
        <w:t>rd</w:t>
      </w:r>
      <w:r w:rsidR="00613A90">
        <w:rPr>
          <w:rFonts w:ascii="Arial" w:eastAsia="Times New Roman" w:hAnsi="Arial" w:cs="Arial"/>
          <w:b/>
          <w:lang w:eastAsia="en-GB"/>
        </w:rPr>
        <w:t xml:space="preserve"> September</w:t>
      </w:r>
      <w:r>
        <w:rPr>
          <w:rFonts w:ascii="Arial" w:eastAsia="Times New Roman" w:hAnsi="Arial" w:cs="Arial"/>
          <w:b/>
          <w:lang w:eastAsia="en-GB"/>
        </w:rPr>
        <w:t xml:space="preserve"> 2018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:rsidR="00CF2E28" w:rsidRPr="0086601A" w:rsidRDefault="00CF2E28" w:rsidP="00CF2E28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Date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  <w:t>(Chairman).</w:t>
      </w:r>
    </w:p>
    <w:p w:rsidR="003A639B" w:rsidRDefault="003A639B"/>
    <w:sectPr w:rsidR="003A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3314D4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8"/>
    <w:rsid w:val="00090774"/>
    <w:rsid w:val="00111F2E"/>
    <w:rsid w:val="00152105"/>
    <w:rsid w:val="002B33B7"/>
    <w:rsid w:val="003A639B"/>
    <w:rsid w:val="00466917"/>
    <w:rsid w:val="00570148"/>
    <w:rsid w:val="00613A90"/>
    <w:rsid w:val="00757C75"/>
    <w:rsid w:val="00821E2D"/>
    <w:rsid w:val="009069A7"/>
    <w:rsid w:val="0092345E"/>
    <w:rsid w:val="00A51D15"/>
    <w:rsid w:val="00AE6B75"/>
    <w:rsid w:val="00C447DC"/>
    <w:rsid w:val="00CF2E28"/>
    <w:rsid w:val="00D822FD"/>
    <w:rsid w:val="00DE30F1"/>
    <w:rsid w:val="00E77D30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3024"/>
  <w15:docId w15:val="{3E93C197-696C-42E6-9EEB-7828C2F9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Library User</cp:lastModifiedBy>
  <cp:revision>2</cp:revision>
  <cp:lastPrinted>2018-07-02T15:47:00Z</cp:lastPrinted>
  <dcterms:created xsi:type="dcterms:W3CDTF">2019-02-04T17:21:00Z</dcterms:created>
  <dcterms:modified xsi:type="dcterms:W3CDTF">2019-02-04T17:21:00Z</dcterms:modified>
</cp:coreProperties>
</file>