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80"/>
        <w:gridCol w:w="5103"/>
        <w:gridCol w:w="2410"/>
        <w:gridCol w:w="5895"/>
      </w:tblGrid>
      <w:tr w:rsidR="0013514B" w:rsidTr="0013514B">
        <w:tc>
          <w:tcPr>
            <w:tcW w:w="1980" w:type="dxa"/>
          </w:tcPr>
          <w:p w:rsidR="0013514B" w:rsidRDefault="0013514B">
            <w:r>
              <w:t>Function Assessed</w:t>
            </w:r>
          </w:p>
        </w:tc>
        <w:tc>
          <w:tcPr>
            <w:tcW w:w="5103" w:type="dxa"/>
          </w:tcPr>
          <w:p w:rsidR="0013514B" w:rsidRDefault="00CE6753">
            <w:r>
              <w:t>Christmas lights switch on.</w:t>
            </w:r>
          </w:p>
        </w:tc>
        <w:tc>
          <w:tcPr>
            <w:tcW w:w="2410" w:type="dxa"/>
          </w:tcPr>
          <w:p w:rsidR="0013514B" w:rsidRDefault="0013514B">
            <w:r>
              <w:t>Assessor</w:t>
            </w:r>
          </w:p>
        </w:tc>
        <w:tc>
          <w:tcPr>
            <w:tcW w:w="5895" w:type="dxa"/>
          </w:tcPr>
          <w:p w:rsidR="0013514B" w:rsidRDefault="00D64D6D">
            <w:r>
              <w:t>Bob McGill</w:t>
            </w:r>
          </w:p>
        </w:tc>
      </w:tr>
      <w:tr w:rsidR="0013514B" w:rsidTr="0013514B">
        <w:tc>
          <w:tcPr>
            <w:tcW w:w="1980" w:type="dxa"/>
          </w:tcPr>
          <w:p w:rsidR="0013514B" w:rsidRDefault="0013514B">
            <w:r>
              <w:t>Area</w:t>
            </w:r>
          </w:p>
        </w:tc>
        <w:tc>
          <w:tcPr>
            <w:tcW w:w="5103" w:type="dxa"/>
          </w:tcPr>
          <w:p w:rsidR="0013514B" w:rsidRDefault="00CE6753">
            <w:r>
              <w:t xml:space="preserve">Nag’s Head </w:t>
            </w:r>
            <w:proofErr w:type="spellStart"/>
            <w:r>
              <w:t>Carpark</w:t>
            </w:r>
            <w:proofErr w:type="spellEnd"/>
            <w:r w:rsidR="003C188C">
              <w:t>, Thornton</w:t>
            </w:r>
          </w:p>
        </w:tc>
        <w:tc>
          <w:tcPr>
            <w:tcW w:w="2410" w:type="dxa"/>
          </w:tcPr>
          <w:p w:rsidR="0013514B" w:rsidRDefault="0013514B">
            <w:r>
              <w:t>Date</w:t>
            </w:r>
          </w:p>
        </w:tc>
        <w:tc>
          <w:tcPr>
            <w:tcW w:w="5895" w:type="dxa"/>
          </w:tcPr>
          <w:p w:rsidR="0013514B" w:rsidRDefault="007451A1">
            <w:r>
              <w:t>25</w:t>
            </w:r>
            <w:r w:rsidR="00D64D6D">
              <w:t>/11/21</w:t>
            </w:r>
          </w:p>
        </w:tc>
      </w:tr>
      <w:tr w:rsidR="0013514B" w:rsidTr="0013514B">
        <w:tc>
          <w:tcPr>
            <w:tcW w:w="1980" w:type="dxa"/>
          </w:tcPr>
          <w:p w:rsidR="0013514B" w:rsidRDefault="0013514B">
            <w:r>
              <w:t>Persons at Risk</w:t>
            </w:r>
          </w:p>
        </w:tc>
        <w:tc>
          <w:tcPr>
            <w:tcW w:w="5103" w:type="dxa"/>
          </w:tcPr>
          <w:p w:rsidR="0013514B" w:rsidRDefault="00D64D6D">
            <w:r>
              <w:t>General public attending, TPC officials</w:t>
            </w:r>
          </w:p>
        </w:tc>
        <w:tc>
          <w:tcPr>
            <w:tcW w:w="2410" w:type="dxa"/>
          </w:tcPr>
          <w:p w:rsidR="0013514B" w:rsidRDefault="0013514B">
            <w:r>
              <w:t>Review of Previous</w:t>
            </w:r>
          </w:p>
          <w:p w:rsidR="0013514B" w:rsidRDefault="0013514B">
            <w:r>
              <w:t>Assessment</w:t>
            </w:r>
          </w:p>
        </w:tc>
        <w:tc>
          <w:tcPr>
            <w:tcW w:w="5895" w:type="dxa"/>
          </w:tcPr>
          <w:p w:rsidR="0013514B" w:rsidRDefault="007451A1">
            <w:r>
              <w:t>13/11/2019</w:t>
            </w:r>
          </w:p>
        </w:tc>
      </w:tr>
    </w:tbl>
    <w:p w:rsidR="00075B41" w:rsidRPr="00693EDE" w:rsidRDefault="00075B41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23"/>
        <w:gridCol w:w="1923"/>
        <w:gridCol w:w="4229"/>
        <w:gridCol w:w="1134"/>
        <w:gridCol w:w="1134"/>
        <w:gridCol w:w="1197"/>
        <w:gridCol w:w="2914"/>
        <w:gridCol w:w="934"/>
      </w:tblGrid>
      <w:tr w:rsidR="0013514B" w:rsidTr="0013514B">
        <w:tc>
          <w:tcPr>
            <w:tcW w:w="1923" w:type="dxa"/>
          </w:tcPr>
          <w:p w:rsidR="0013514B" w:rsidRDefault="0013514B">
            <w:r>
              <w:t>Activity o</w:t>
            </w:r>
            <w:r w:rsidR="00264B7D">
              <w:t>r</w:t>
            </w:r>
            <w:r>
              <w:t xml:space="preserve"> Issue</w:t>
            </w:r>
          </w:p>
        </w:tc>
        <w:tc>
          <w:tcPr>
            <w:tcW w:w="1923" w:type="dxa"/>
          </w:tcPr>
          <w:p w:rsidR="0013514B" w:rsidRDefault="0013514B">
            <w:r>
              <w:t>Hazard</w:t>
            </w:r>
          </w:p>
        </w:tc>
        <w:tc>
          <w:tcPr>
            <w:tcW w:w="4229" w:type="dxa"/>
          </w:tcPr>
          <w:p w:rsidR="0013514B" w:rsidRDefault="0013514B">
            <w:r>
              <w:t>Control</w:t>
            </w:r>
          </w:p>
        </w:tc>
        <w:tc>
          <w:tcPr>
            <w:tcW w:w="1134" w:type="dxa"/>
          </w:tcPr>
          <w:p w:rsidR="0013514B" w:rsidRDefault="0013514B">
            <w:r>
              <w:t>Likelihood</w:t>
            </w:r>
          </w:p>
          <w:p w:rsidR="0013514B" w:rsidRDefault="0013514B">
            <w:r>
              <w:t>1-5</w:t>
            </w:r>
          </w:p>
        </w:tc>
        <w:tc>
          <w:tcPr>
            <w:tcW w:w="1134" w:type="dxa"/>
          </w:tcPr>
          <w:p w:rsidR="0013514B" w:rsidRDefault="0013514B">
            <w:r>
              <w:t>Severity</w:t>
            </w:r>
          </w:p>
          <w:p w:rsidR="0013514B" w:rsidRDefault="0013514B">
            <w:r>
              <w:t>1-5</w:t>
            </w:r>
          </w:p>
        </w:tc>
        <w:tc>
          <w:tcPr>
            <w:tcW w:w="1197" w:type="dxa"/>
          </w:tcPr>
          <w:p w:rsidR="0013514B" w:rsidRDefault="0013514B">
            <w:r>
              <w:t>Risk Level</w:t>
            </w:r>
          </w:p>
          <w:p w:rsidR="0013514B" w:rsidRDefault="0013514B">
            <w:r>
              <w:t>1-</w:t>
            </w:r>
            <w:r w:rsidR="00ED4884">
              <w:t>2</w:t>
            </w:r>
            <w:r>
              <w:t>5</w:t>
            </w:r>
          </w:p>
        </w:tc>
        <w:tc>
          <w:tcPr>
            <w:tcW w:w="2914" w:type="dxa"/>
          </w:tcPr>
          <w:p w:rsidR="0013514B" w:rsidRDefault="0013514B">
            <w:r>
              <w:t>Comments</w:t>
            </w:r>
          </w:p>
        </w:tc>
        <w:tc>
          <w:tcPr>
            <w:tcW w:w="934" w:type="dxa"/>
          </w:tcPr>
          <w:p w:rsidR="0013514B" w:rsidRDefault="0013514B">
            <w:r>
              <w:t>Safe?</w:t>
            </w:r>
          </w:p>
          <w:p w:rsidR="0013514B" w:rsidRDefault="0013514B">
            <w:r>
              <w:t>Yes/No</w:t>
            </w:r>
          </w:p>
        </w:tc>
      </w:tr>
      <w:tr w:rsidR="0013514B" w:rsidTr="0013514B">
        <w:tc>
          <w:tcPr>
            <w:tcW w:w="1923" w:type="dxa"/>
          </w:tcPr>
          <w:p w:rsidR="0013514B" w:rsidRDefault="00FF291A">
            <w:r>
              <w:t>Collision of participants and vehicular traffic</w:t>
            </w:r>
          </w:p>
        </w:tc>
        <w:tc>
          <w:tcPr>
            <w:tcW w:w="1923" w:type="dxa"/>
          </w:tcPr>
          <w:p w:rsidR="0013514B" w:rsidRDefault="00D64D6D">
            <w:r>
              <w:t xml:space="preserve">Oncoming </w:t>
            </w:r>
            <w:r w:rsidR="00FF3533">
              <w:t xml:space="preserve">along </w:t>
            </w:r>
            <w:proofErr w:type="spellStart"/>
            <w:r w:rsidR="00FF3533">
              <w:t>Lydiate</w:t>
            </w:r>
            <w:proofErr w:type="spellEnd"/>
            <w:r>
              <w:t xml:space="preserve"> </w:t>
            </w:r>
            <w:r w:rsidR="004B1E45">
              <w:t>L</w:t>
            </w:r>
            <w:r>
              <w:t>ane</w:t>
            </w:r>
          </w:p>
        </w:tc>
        <w:tc>
          <w:tcPr>
            <w:tcW w:w="4229" w:type="dxa"/>
          </w:tcPr>
          <w:p w:rsidR="0013514B" w:rsidRDefault="00773762">
            <w:r w:rsidRPr="00773762">
              <w:t xml:space="preserve">Marshalls to monitor vehicles and ensure participants stay safe within boundary of </w:t>
            </w:r>
            <w:r w:rsidR="00F0447C">
              <w:t>event</w:t>
            </w:r>
            <w:r w:rsidRPr="00773762">
              <w:t xml:space="preserve"> area.</w:t>
            </w:r>
          </w:p>
          <w:p w:rsidR="00E438AE" w:rsidRDefault="00E438AE" w:rsidP="00E438AE">
            <w:r>
              <w:t xml:space="preserve">Stay off the highway. </w:t>
            </w:r>
          </w:p>
          <w:p w:rsidR="00E438AE" w:rsidRDefault="00E438AE" w:rsidP="00E438AE">
            <w:r>
              <w:t>Be alert to the potential presence of agricultural machinery.</w:t>
            </w:r>
          </w:p>
        </w:tc>
        <w:tc>
          <w:tcPr>
            <w:tcW w:w="1134" w:type="dxa"/>
          </w:tcPr>
          <w:p w:rsidR="0013514B" w:rsidRDefault="00501444" w:rsidP="0032183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14B" w:rsidRDefault="00501444" w:rsidP="00321831">
            <w:pPr>
              <w:jc w:val="center"/>
            </w:pPr>
            <w:r>
              <w:t>5</w:t>
            </w:r>
          </w:p>
        </w:tc>
        <w:tc>
          <w:tcPr>
            <w:tcW w:w="1197" w:type="dxa"/>
          </w:tcPr>
          <w:p w:rsidR="0013514B" w:rsidRDefault="00ED4884" w:rsidP="00321831">
            <w:pPr>
              <w:jc w:val="center"/>
            </w:pPr>
            <w:r>
              <w:t>6</w:t>
            </w:r>
          </w:p>
        </w:tc>
        <w:tc>
          <w:tcPr>
            <w:tcW w:w="2914" w:type="dxa"/>
          </w:tcPr>
          <w:p w:rsidR="00FF291A" w:rsidRDefault="00FF291A" w:rsidP="00FF291A">
            <w:r>
              <w:t xml:space="preserve">Signage to alert on coming vehicles of </w:t>
            </w:r>
            <w:r w:rsidR="008D6FEA">
              <w:t>event taking place</w:t>
            </w:r>
            <w:r>
              <w:t xml:space="preserve">. </w:t>
            </w:r>
          </w:p>
          <w:p w:rsidR="0013514B" w:rsidRDefault="00FF291A" w:rsidP="00FF291A">
            <w:r>
              <w:t>Observation of young and vulnerable particularly at risk</w:t>
            </w:r>
          </w:p>
        </w:tc>
        <w:tc>
          <w:tcPr>
            <w:tcW w:w="934" w:type="dxa"/>
          </w:tcPr>
          <w:p w:rsidR="0013514B" w:rsidRDefault="00501444" w:rsidP="00501444">
            <w:pPr>
              <w:jc w:val="center"/>
            </w:pPr>
            <w:r>
              <w:t>Y</w:t>
            </w:r>
            <w:r w:rsidR="00693EDE">
              <w:t>es</w:t>
            </w:r>
          </w:p>
        </w:tc>
      </w:tr>
      <w:tr w:rsidR="0013514B" w:rsidTr="0013514B">
        <w:tc>
          <w:tcPr>
            <w:tcW w:w="1923" w:type="dxa"/>
          </w:tcPr>
          <w:p w:rsidR="0013514B" w:rsidRDefault="00ED4884">
            <w:r>
              <w:t>Slips, trips and falls</w:t>
            </w:r>
          </w:p>
        </w:tc>
        <w:tc>
          <w:tcPr>
            <w:tcW w:w="1923" w:type="dxa"/>
          </w:tcPr>
          <w:p w:rsidR="0013514B" w:rsidRDefault="00EF0243">
            <w:r>
              <w:t>Potential for the public to slip, trip or fall</w:t>
            </w:r>
            <w:r w:rsidR="00364311">
              <w:t xml:space="preserve"> around the pavement</w:t>
            </w:r>
            <w:r w:rsidR="000D59F9">
              <w:t xml:space="preserve"> and grassed</w:t>
            </w:r>
            <w:r w:rsidR="00364311">
              <w:t xml:space="preserve"> area</w:t>
            </w:r>
            <w:r w:rsidR="00414506">
              <w:t>s</w:t>
            </w:r>
          </w:p>
        </w:tc>
        <w:tc>
          <w:tcPr>
            <w:tcW w:w="4229" w:type="dxa"/>
          </w:tcPr>
          <w:p w:rsidR="0013514B" w:rsidRDefault="00D350E1">
            <w:r>
              <w:t>Marshal the public to level areas</w:t>
            </w:r>
            <w:r w:rsidR="00FF3533">
              <w:t xml:space="preserve"> within the </w:t>
            </w:r>
            <w:proofErr w:type="spellStart"/>
            <w:r w:rsidR="00FF3533">
              <w:t>carpark</w:t>
            </w:r>
            <w:proofErr w:type="spellEnd"/>
            <w:r>
              <w:t xml:space="preserve"> and </w:t>
            </w:r>
            <w:r w:rsidR="00BD0F6C">
              <w:t>guide away from uneven and grassed areas</w:t>
            </w:r>
          </w:p>
        </w:tc>
        <w:tc>
          <w:tcPr>
            <w:tcW w:w="1134" w:type="dxa"/>
          </w:tcPr>
          <w:p w:rsidR="0013514B" w:rsidRDefault="00BD0F6C" w:rsidP="0032183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514B" w:rsidRDefault="00BD0F6C" w:rsidP="00321831">
            <w:pPr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13514B" w:rsidRDefault="00BD0F6C" w:rsidP="00321831">
            <w:pPr>
              <w:jc w:val="center"/>
            </w:pPr>
            <w:r>
              <w:t>4</w:t>
            </w:r>
          </w:p>
        </w:tc>
        <w:tc>
          <w:tcPr>
            <w:tcW w:w="2914" w:type="dxa"/>
          </w:tcPr>
          <w:p w:rsidR="0013514B" w:rsidRDefault="005D4327">
            <w:r>
              <w:t xml:space="preserve">Qualified First Aider </w:t>
            </w:r>
            <w:r w:rsidR="00116B64">
              <w:t xml:space="preserve">present </w:t>
            </w:r>
            <w:r w:rsidR="0081540A">
              <w:t>with</w:t>
            </w:r>
            <w:r w:rsidR="00116B64">
              <w:t xml:space="preserve"> the availability of first aid kit.</w:t>
            </w:r>
          </w:p>
        </w:tc>
        <w:tc>
          <w:tcPr>
            <w:tcW w:w="934" w:type="dxa"/>
          </w:tcPr>
          <w:p w:rsidR="0013514B" w:rsidRDefault="00693EDE" w:rsidP="00501444">
            <w:pPr>
              <w:jc w:val="center"/>
            </w:pPr>
            <w:r>
              <w:t>Yes</w:t>
            </w:r>
          </w:p>
        </w:tc>
      </w:tr>
      <w:tr w:rsidR="0013514B" w:rsidTr="0013514B">
        <w:tc>
          <w:tcPr>
            <w:tcW w:w="1923" w:type="dxa"/>
          </w:tcPr>
          <w:p w:rsidR="0013514B" w:rsidRDefault="00504FA6">
            <w:r>
              <w:t>Children wandering off.</w:t>
            </w:r>
          </w:p>
        </w:tc>
        <w:tc>
          <w:tcPr>
            <w:tcW w:w="1923" w:type="dxa"/>
          </w:tcPr>
          <w:p w:rsidR="0013514B" w:rsidRDefault="00504FA6">
            <w:r>
              <w:t>Children getting separated or detached from</w:t>
            </w:r>
            <w:r w:rsidR="008F16A3">
              <w:t xml:space="preserve"> adult/s supervisors and getting lost o</w:t>
            </w:r>
            <w:r w:rsidR="00CA6C14">
              <w:t>r</w:t>
            </w:r>
            <w:r w:rsidR="008F16A3">
              <w:t xml:space="preserve"> place in danger</w:t>
            </w:r>
          </w:p>
        </w:tc>
        <w:tc>
          <w:tcPr>
            <w:tcW w:w="4229" w:type="dxa"/>
          </w:tcPr>
          <w:p w:rsidR="0013514B" w:rsidRDefault="008F16A3">
            <w:r>
              <w:t xml:space="preserve">All children to be </w:t>
            </w:r>
            <w:r w:rsidR="00487AF2">
              <w:t>instructed by adult supervisors to follow advice</w:t>
            </w:r>
            <w:r w:rsidR="00F14795">
              <w:t xml:space="preserve"> adults and to not wander off. Marshall</w:t>
            </w:r>
            <w:r w:rsidR="00693EDE">
              <w:t>s</w:t>
            </w:r>
            <w:r w:rsidR="00F14795">
              <w:t xml:space="preserve"> to be vigilant </w:t>
            </w:r>
            <w:r w:rsidR="00693EDE">
              <w:t>of the potential of this occurrence.</w:t>
            </w:r>
          </w:p>
        </w:tc>
        <w:tc>
          <w:tcPr>
            <w:tcW w:w="1134" w:type="dxa"/>
          </w:tcPr>
          <w:p w:rsidR="0013514B" w:rsidRDefault="00693EDE" w:rsidP="0032183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514B" w:rsidRDefault="00693EDE" w:rsidP="00321831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13514B" w:rsidRDefault="00693EDE" w:rsidP="00321831">
            <w:pPr>
              <w:jc w:val="center"/>
            </w:pPr>
            <w:r>
              <w:t>4</w:t>
            </w:r>
          </w:p>
        </w:tc>
        <w:tc>
          <w:tcPr>
            <w:tcW w:w="2914" w:type="dxa"/>
          </w:tcPr>
          <w:p w:rsidR="0013514B" w:rsidRDefault="00BB44ED">
            <w:r>
              <w:t xml:space="preserve">Attendees advised of </w:t>
            </w:r>
            <w:r w:rsidR="00A27CB0">
              <w:t xml:space="preserve">the potential </w:t>
            </w:r>
            <w:r w:rsidR="007E54B2">
              <w:t xml:space="preserve">for the </w:t>
            </w:r>
            <w:r w:rsidR="0081540A">
              <w:t>occurrence and</w:t>
            </w:r>
            <w:r w:rsidR="00A27CB0">
              <w:t xml:space="preserve"> made aware of reunion point at the corner of </w:t>
            </w:r>
            <w:r w:rsidR="00BC504A">
              <w:t>Ho</w:t>
            </w:r>
            <w:r w:rsidR="003B0399">
              <w:t>st Stand in the Nag’s Head entrance.</w:t>
            </w:r>
          </w:p>
        </w:tc>
        <w:tc>
          <w:tcPr>
            <w:tcW w:w="934" w:type="dxa"/>
          </w:tcPr>
          <w:p w:rsidR="0013514B" w:rsidRDefault="00693EDE" w:rsidP="00501444">
            <w:pPr>
              <w:jc w:val="center"/>
            </w:pPr>
            <w:r>
              <w:t>Yes</w:t>
            </w:r>
          </w:p>
        </w:tc>
      </w:tr>
      <w:tr w:rsidR="00F0447C" w:rsidTr="0013514B">
        <w:tc>
          <w:tcPr>
            <w:tcW w:w="1923" w:type="dxa"/>
          </w:tcPr>
          <w:p w:rsidR="00F0447C" w:rsidRDefault="001529DD">
            <w:r>
              <w:t>Vehicles moving</w:t>
            </w:r>
            <w:r w:rsidR="00D35D97">
              <w:t xml:space="preserve"> in and out of the car park</w:t>
            </w:r>
          </w:p>
        </w:tc>
        <w:tc>
          <w:tcPr>
            <w:tcW w:w="1923" w:type="dxa"/>
          </w:tcPr>
          <w:p w:rsidR="00F0447C" w:rsidRDefault="00264B7D">
            <w:r>
              <w:t>Slow moving vehicles</w:t>
            </w:r>
            <w:r w:rsidR="00717EF1">
              <w:t xml:space="preserve"> in the vicinity of the event in the </w:t>
            </w:r>
            <w:proofErr w:type="spellStart"/>
            <w:r w:rsidR="00717EF1">
              <w:t>carpark</w:t>
            </w:r>
            <w:proofErr w:type="spellEnd"/>
            <w:r w:rsidR="00717EF1">
              <w:t>.</w:t>
            </w:r>
          </w:p>
        </w:tc>
        <w:tc>
          <w:tcPr>
            <w:tcW w:w="4229" w:type="dxa"/>
          </w:tcPr>
          <w:p w:rsidR="00F0447C" w:rsidRDefault="00717EF1">
            <w:r>
              <w:t>Dedicated pedestrians only area</w:t>
            </w:r>
            <w:r w:rsidR="00757A87">
              <w:t xml:space="preserve"> cordoned off from the vehicular area.</w:t>
            </w:r>
          </w:p>
        </w:tc>
        <w:tc>
          <w:tcPr>
            <w:tcW w:w="1134" w:type="dxa"/>
          </w:tcPr>
          <w:p w:rsidR="00F0447C" w:rsidRDefault="009C4547" w:rsidP="0032183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0447C" w:rsidRDefault="009C4547" w:rsidP="00321831">
            <w:pPr>
              <w:jc w:val="center"/>
            </w:pPr>
            <w:r>
              <w:t>5</w:t>
            </w:r>
          </w:p>
        </w:tc>
        <w:tc>
          <w:tcPr>
            <w:tcW w:w="1197" w:type="dxa"/>
          </w:tcPr>
          <w:p w:rsidR="00F0447C" w:rsidRDefault="009C4547" w:rsidP="00321831">
            <w:pPr>
              <w:jc w:val="center"/>
            </w:pPr>
            <w:r>
              <w:t>6</w:t>
            </w:r>
          </w:p>
        </w:tc>
        <w:tc>
          <w:tcPr>
            <w:tcW w:w="2914" w:type="dxa"/>
          </w:tcPr>
          <w:p w:rsidR="00F0447C" w:rsidRDefault="009C4547">
            <w:r>
              <w:t xml:space="preserve">Likelihood </w:t>
            </w:r>
            <w:r w:rsidR="00676A47">
              <w:t xml:space="preserve">low due to </w:t>
            </w:r>
            <w:r w:rsidR="002B75E5">
              <w:t>mitigation</w:t>
            </w:r>
            <w:r w:rsidR="001D085F">
              <w:t xml:space="preserve"> of the actions taken</w:t>
            </w:r>
            <w:r w:rsidR="00AA0B1E">
              <w:t>.</w:t>
            </w:r>
            <w:r w:rsidR="00D41042">
              <w:t xml:space="preserve"> Severity remains high </w:t>
            </w:r>
            <w:r w:rsidR="00EF15A9">
              <w:t>due to its potential.</w:t>
            </w:r>
          </w:p>
        </w:tc>
        <w:tc>
          <w:tcPr>
            <w:tcW w:w="934" w:type="dxa"/>
          </w:tcPr>
          <w:p w:rsidR="00F0447C" w:rsidRDefault="001D085F" w:rsidP="00501444">
            <w:pPr>
              <w:jc w:val="center"/>
            </w:pPr>
            <w:r>
              <w:t>Yes</w:t>
            </w:r>
          </w:p>
        </w:tc>
      </w:tr>
      <w:tr w:rsidR="001D085F" w:rsidTr="0013514B">
        <w:tc>
          <w:tcPr>
            <w:tcW w:w="1923" w:type="dxa"/>
          </w:tcPr>
          <w:p w:rsidR="001D085F" w:rsidRDefault="004500EF">
            <w:r>
              <w:t>Switch on</w:t>
            </w:r>
            <w:r w:rsidR="00EE6C17">
              <w:t xml:space="preserve"> event</w:t>
            </w:r>
          </w:p>
        </w:tc>
        <w:tc>
          <w:tcPr>
            <w:tcW w:w="1923" w:type="dxa"/>
          </w:tcPr>
          <w:p w:rsidR="001D085F" w:rsidRDefault="001760CC">
            <w:r>
              <w:t xml:space="preserve">Public movement </w:t>
            </w:r>
            <w:r w:rsidR="008A3C4A">
              <w:t>across the road for a closer look.</w:t>
            </w:r>
          </w:p>
        </w:tc>
        <w:tc>
          <w:tcPr>
            <w:tcW w:w="4229" w:type="dxa"/>
          </w:tcPr>
          <w:p w:rsidR="001D085F" w:rsidRDefault="00437036">
            <w:r>
              <w:t xml:space="preserve">Stewards guided by TPC to </w:t>
            </w:r>
            <w:r w:rsidR="0065419F">
              <w:t>restrict movement</w:t>
            </w:r>
            <w:r w:rsidR="0018635D">
              <w:t xml:space="preserve"> through the marshalling of the pavement area adjacent to the road.</w:t>
            </w:r>
            <w:r w:rsidR="003942C7">
              <w:t xml:space="preserve"> Public crossing the road will </w:t>
            </w:r>
            <w:r w:rsidR="00CB6247">
              <w:t>do at their own</w:t>
            </w:r>
            <w:r w:rsidR="007D18EA">
              <w:t xml:space="preserve"> risk</w:t>
            </w:r>
            <w:r w:rsidR="00CB6247">
              <w:t>.</w:t>
            </w:r>
          </w:p>
        </w:tc>
        <w:tc>
          <w:tcPr>
            <w:tcW w:w="1134" w:type="dxa"/>
          </w:tcPr>
          <w:p w:rsidR="001D085F" w:rsidRDefault="0018635D" w:rsidP="0032183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085F" w:rsidRDefault="0018635D" w:rsidP="00321831">
            <w:pPr>
              <w:jc w:val="center"/>
            </w:pPr>
            <w:r>
              <w:t>5</w:t>
            </w:r>
          </w:p>
        </w:tc>
        <w:tc>
          <w:tcPr>
            <w:tcW w:w="1197" w:type="dxa"/>
          </w:tcPr>
          <w:p w:rsidR="001D085F" w:rsidRDefault="0018635D" w:rsidP="00321831">
            <w:pPr>
              <w:jc w:val="center"/>
            </w:pPr>
            <w:r>
              <w:t>6</w:t>
            </w:r>
          </w:p>
        </w:tc>
        <w:tc>
          <w:tcPr>
            <w:tcW w:w="2914" w:type="dxa"/>
          </w:tcPr>
          <w:p w:rsidR="001D085F" w:rsidRDefault="00E71CE4">
            <w:r>
              <w:t xml:space="preserve">Unlikely and stewards </w:t>
            </w:r>
            <w:r w:rsidR="00095BA1">
              <w:t>located to prevent crossing</w:t>
            </w:r>
            <w:r w:rsidR="003942C7">
              <w:t xml:space="preserve"> averting the danger</w:t>
            </w:r>
          </w:p>
        </w:tc>
        <w:tc>
          <w:tcPr>
            <w:tcW w:w="934" w:type="dxa"/>
          </w:tcPr>
          <w:p w:rsidR="001D085F" w:rsidRDefault="0027643E" w:rsidP="00501444">
            <w:pPr>
              <w:jc w:val="center"/>
            </w:pPr>
            <w:r>
              <w:t>Yes</w:t>
            </w:r>
          </w:p>
        </w:tc>
      </w:tr>
    </w:tbl>
    <w:p w:rsidR="0013514B" w:rsidRDefault="0013514B">
      <w:r>
        <w:rPr>
          <w:noProof/>
          <w:lang w:eastAsia="en-GB"/>
        </w:rPr>
        <w:lastRenderedPageBreak/>
        <w:drawing>
          <wp:inline distT="0" distB="0" distL="0" distR="0">
            <wp:extent cx="9281696" cy="1399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5168" t="71002" r="10490" b="18309"/>
                    <a:stretch/>
                  </pic:blipFill>
                  <pic:spPr bwMode="auto">
                    <a:xfrm>
                      <a:off x="0" y="0"/>
                      <a:ext cx="9680093" cy="145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3514B" w:rsidSect="0013514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D7" w:rsidRDefault="001178D7" w:rsidP="00DD131C">
      <w:pPr>
        <w:spacing w:after="0" w:line="240" w:lineRule="auto"/>
      </w:pPr>
      <w:r>
        <w:separator/>
      </w:r>
    </w:p>
  </w:endnote>
  <w:endnote w:type="continuationSeparator" w:id="0">
    <w:p w:rsidR="001178D7" w:rsidRDefault="001178D7" w:rsidP="00DD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D7" w:rsidRDefault="001178D7" w:rsidP="00DD131C">
      <w:pPr>
        <w:spacing w:after="0" w:line="240" w:lineRule="auto"/>
      </w:pPr>
      <w:r>
        <w:separator/>
      </w:r>
    </w:p>
  </w:footnote>
  <w:footnote w:type="continuationSeparator" w:id="0">
    <w:p w:rsidR="001178D7" w:rsidRDefault="001178D7" w:rsidP="00DD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1C" w:rsidRPr="00DD131C" w:rsidRDefault="00DD131C">
    <w:pPr>
      <w:pStyle w:val="Header"/>
      <w:rPr>
        <w:sz w:val="36"/>
        <w:szCs w:val="36"/>
      </w:rPr>
    </w:pPr>
    <w:r>
      <w:rPr>
        <w:sz w:val="36"/>
        <w:szCs w:val="36"/>
      </w:rPr>
      <w:t>Thornton Parish Council Risk Assessment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  <w:t>Ref: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4B"/>
    <w:rsid w:val="00075B41"/>
    <w:rsid w:val="00095BA1"/>
    <w:rsid w:val="000D59F9"/>
    <w:rsid w:val="00116B64"/>
    <w:rsid w:val="001178D7"/>
    <w:rsid w:val="0013514B"/>
    <w:rsid w:val="001529DD"/>
    <w:rsid w:val="001760CC"/>
    <w:rsid w:val="0018635D"/>
    <w:rsid w:val="001D085F"/>
    <w:rsid w:val="00264B7D"/>
    <w:rsid w:val="0027643E"/>
    <w:rsid w:val="002B75E5"/>
    <w:rsid w:val="00300077"/>
    <w:rsid w:val="00321831"/>
    <w:rsid w:val="00364311"/>
    <w:rsid w:val="003814C9"/>
    <w:rsid w:val="003942C7"/>
    <w:rsid w:val="003B0399"/>
    <w:rsid w:val="003C188C"/>
    <w:rsid w:val="00414506"/>
    <w:rsid w:val="00437036"/>
    <w:rsid w:val="004500EF"/>
    <w:rsid w:val="00487AF2"/>
    <w:rsid w:val="004B1E45"/>
    <w:rsid w:val="00501444"/>
    <w:rsid w:val="00504FA6"/>
    <w:rsid w:val="005D4327"/>
    <w:rsid w:val="0065419F"/>
    <w:rsid w:val="00676A47"/>
    <w:rsid w:val="00693EDE"/>
    <w:rsid w:val="00717EF1"/>
    <w:rsid w:val="007451A1"/>
    <w:rsid w:val="00757A87"/>
    <w:rsid w:val="00773762"/>
    <w:rsid w:val="007D18EA"/>
    <w:rsid w:val="007E54B2"/>
    <w:rsid w:val="0081540A"/>
    <w:rsid w:val="00841B29"/>
    <w:rsid w:val="008A3C4A"/>
    <w:rsid w:val="008D6FEA"/>
    <w:rsid w:val="008F16A3"/>
    <w:rsid w:val="009063C2"/>
    <w:rsid w:val="009C4547"/>
    <w:rsid w:val="00A27CB0"/>
    <w:rsid w:val="00AA0B1E"/>
    <w:rsid w:val="00AF1AD6"/>
    <w:rsid w:val="00BB44ED"/>
    <w:rsid w:val="00BC504A"/>
    <w:rsid w:val="00BD0F6C"/>
    <w:rsid w:val="00CA6C14"/>
    <w:rsid w:val="00CB6247"/>
    <w:rsid w:val="00CE6753"/>
    <w:rsid w:val="00D350E1"/>
    <w:rsid w:val="00D35D97"/>
    <w:rsid w:val="00D41042"/>
    <w:rsid w:val="00D64D6D"/>
    <w:rsid w:val="00DD131C"/>
    <w:rsid w:val="00E438AE"/>
    <w:rsid w:val="00E71CE4"/>
    <w:rsid w:val="00E83362"/>
    <w:rsid w:val="00ED4884"/>
    <w:rsid w:val="00EE6C17"/>
    <w:rsid w:val="00EF0243"/>
    <w:rsid w:val="00EF15A9"/>
    <w:rsid w:val="00F0447C"/>
    <w:rsid w:val="00F14795"/>
    <w:rsid w:val="00FF291A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1C"/>
  </w:style>
  <w:style w:type="paragraph" w:styleId="Footer">
    <w:name w:val="footer"/>
    <w:basedOn w:val="Normal"/>
    <w:link w:val="FooterChar"/>
    <w:uiPriority w:val="99"/>
    <w:unhideWhenUsed/>
    <w:rsid w:val="00DD1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1C"/>
  </w:style>
  <w:style w:type="paragraph" w:styleId="BalloonText">
    <w:name w:val="Balloon Text"/>
    <w:basedOn w:val="Normal"/>
    <w:link w:val="BalloonTextChar"/>
    <w:uiPriority w:val="99"/>
    <w:semiHidden/>
    <w:unhideWhenUsed/>
    <w:rsid w:val="0030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Bob</dc:creator>
  <cp:lastModifiedBy>Tower</cp:lastModifiedBy>
  <cp:revision>2</cp:revision>
  <dcterms:created xsi:type="dcterms:W3CDTF">2021-12-16T11:55:00Z</dcterms:created>
  <dcterms:modified xsi:type="dcterms:W3CDTF">2021-12-16T11:55:00Z</dcterms:modified>
</cp:coreProperties>
</file>